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D5B" w:rsidRDefault="00CF4D5B" w:rsidP="008809AD">
      <w:pPr>
        <w:rPr>
          <w:b/>
          <w:sz w:val="28"/>
          <w:szCs w:val="28"/>
        </w:rPr>
      </w:pPr>
    </w:p>
    <w:p w:rsidR="002E56BE" w:rsidRDefault="002E56BE" w:rsidP="002E56BE">
      <w:pPr>
        <w:rPr>
          <w:b/>
          <w:sz w:val="28"/>
          <w:szCs w:val="28"/>
        </w:rPr>
      </w:pPr>
    </w:p>
    <w:p w:rsidR="00443A91" w:rsidRPr="00443A91" w:rsidRDefault="00443A91" w:rsidP="002E56BE">
      <w:pPr>
        <w:snapToGrid w:val="0"/>
        <w:jc w:val="center"/>
        <w:outlineLvl w:val="0"/>
        <w:rPr>
          <w:b/>
          <w:color w:val="262626"/>
          <w:sz w:val="28"/>
          <w:szCs w:val="28"/>
        </w:rPr>
      </w:pPr>
    </w:p>
    <w:p w:rsidR="00443A91" w:rsidRPr="00443A91" w:rsidRDefault="00443A91" w:rsidP="00443A91">
      <w:pPr>
        <w:tabs>
          <w:tab w:val="left" w:pos="1985"/>
        </w:tabs>
        <w:snapToGrid w:val="0"/>
        <w:jc w:val="center"/>
        <w:outlineLvl w:val="0"/>
        <w:rPr>
          <w:b/>
          <w:color w:val="262626"/>
          <w:sz w:val="28"/>
          <w:szCs w:val="28"/>
        </w:rPr>
      </w:pPr>
      <w:r w:rsidRPr="00443A91">
        <w:rPr>
          <w:b/>
          <w:color w:val="262626"/>
          <w:sz w:val="28"/>
          <w:szCs w:val="28"/>
        </w:rPr>
        <w:t>АДМИНИСТРАЦИЯ</w:t>
      </w:r>
    </w:p>
    <w:p w:rsidR="00443A91" w:rsidRPr="00443A91" w:rsidRDefault="00443A91" w:rsidP="00443A91">
      <w:pPr>
        <w:snapToGrid w:val="0"/>
        <w:jc w:val="center"/>
        <w:outlineLvl w:val="0"/>
        <w:rPr>
          <w:b/>
          <w:color w:val="262626"/>
          <w:sz w:val="28"/>
          <w:szCs w:val="28"/>
        </w:rPr>
      </w:pPr>
      <w:r w:rsidRPr="00443A91">
        <w:rPr>
          <w:b/>
          <w:color w:val="262626"/>
          <w:sz w:val="28"/>
          <w:szCs w:val="28"/>
        </w:rPr>
        <w:t>ПИНЕРОВСКОГО МУНИЦИПАЛЬНОГО ОБРАЗОВАНИЯ</w:t>
      </w:r>
    </w:p>
    <w:p w:rsidR="00443A91" w:rsidRPr="00443A91" w:rsidRDefault="00443A91" w:rsidP="00443A91">
      <w:pPr>
        <w:snapToGrid w:val="0"/>
        <w:jc w:val="center"/>
        <w:outlineLvl w:val="0"/>
        <w:rPr>
          <w:b/>
          <w:color w:val="262626"/>
          <w:sz w:val="28"/>
          <w:szCs w:val="28"/>
        </w:rPr>
      </w:pPr>
      <w:r w:rsidRPr="00443A91">
        <w:rPr>
          <w:b/>
          <w:color w:val="262626"/>
          <w:sz w:val="28"/>
          <w:szCs w:val="28"/>
        </w:rPr>
        <w:t>БАЛАШОВСКОГО МУНИЦИПАЛЬНОГО РАЙОНА</w:t>
      </w:r>
    </w:p>
    <w:p w:rsidR="00443A91" w:rsidRPr="00443A91" w:rsidRDefault="00443A91" w:rsidP="00443A91">
      <w:pPr>
        <w:snapToGrid w:val="0"/>
        <w:jc w:val="center"/>
        <w:outlineLvl w:val="0"/>
        <w:rPr>
          <w:b/>
          <w:color w:val="262626"/>
          <w:sz w:val="28"/>
          <w:szCs w:val="28"/>
        </w:rPr>
      </w:pPr>
      <w:r w:rsidRPr="00443A91">
        <w:rPr>
          <w:b/>
          <w:color w:val="262626"/>
          <w:sz w:val="28"/>
          <w:szCs w:val="28"/>
        </w:rPr>
        <w:t>САРАТОВСКОЙ ОБЛАСТИ</w:t>
      </w:r>
    </w:p>
    <w:p w:rsidR="00443A91" w:rsidRPr="00443A91" w:rsidRDefault="00443A91" w:rsidP="00443A91">
      <w:pPr>
        <w:snapToGrid w:val="0"/>
        <w:jc w:val="center"/>
        <w:outlineLvl w:val="0"/>
        <w:rPr>
          <w:b/>
          <w:color w:val="262626"/>
          <w:sz w:val="28"/>
          <w:szCs w:val="28"/>
        </w:rPr>
      </w:pPr>
    </w:p>
    <w:p w:rsidR="00443A91" w:rsidRPr="00443A91" w:rsidRDefault="00443A91" w:rsidP="00443A91">
      <w:pPr>
        <w:snapToGrid w:val="0"/>
        <w:jc w:val="center"/>
        <w:outlineLvl w:val="0"/>
        <w:rPr>
          <w:b/>
          <w:color w:val="262626"/>
          <w:sz w:val="28"/>
          <w:szCs w:val="28"/>
        </w:rPr>
      </w:pPr>
      <w:r w:rsidRPr="00443A91">
        <w:rPr>
          <w:b/>
          <w:color w:val="262626"/>
          <w:sz w:val="28"/>
          <w:szCs w:val="28"/>
        </w:rPr>
        <w:t>ПОСТАНОВЛЕНИЕ</w:t>
      </w:r>
    </w:p>
    <w:p w:rsidR="00443A91" w:rsidRPr="00073845" w:rsidRDefault="00443A91" w:rsidP="00443A91">
      <w:pPr>
        <w:rPr>
          <w:b/>
        </w:rPr>
      </w:pPr>
    </w:p>
    <w:p w:rsidR="00443A91" w:rsidRPr="00B4343E" w:rsidRDefault="00B4343E" w:rsidP="00443A91">
      <w:pPr>
        <w:rPr>
          <w:b/>
          <w:sz w:val="28"/>
          <w:szCs w:val="28"/>
        </w:rPr>
      </w:pPr>
      <w:r w:rsidRPr="00B4343E">
        <w:rPr>
          <w:b/>
          <w:sz w:val="28"/>
          <w:szCs w:val="28"/>
        </w:rPr>
        <w:t>от 12.04.2024  № 13-п</w:t>
      </w:r>
    </w:p>
    <w:p w:rsidR="00443A91" w:rsidRPr="006A35FD" w:rsidRDefault="00443A91" w:rsidP="00443A91">
      <w:pPr>
        <w:rPr>
          <w:b/>
        </w:rPr>
      </w:pPr>
    </w:p>
    <w:p w:rsidR="00443A91" w:rsidRPr="006A35FD" w:rsidRDefault="00443A91" w:rsidP="00443A91">
      <w:pPr>
        <w:rPr>
          <w:b/>
        </w:rPr>
      </w:pPr>
    </w:p>
    <w:p w:rsidR="00443A91" w:rsidRDefault="00443A91" w:rsidP="002E56BE">
      <w:pPr>
        <w:snapToGrid w:val="0"/>
        <w:jc w:val="center"/>
        <w:outlineLvl w:val="0"/>
        <w:rPr>
          <w:b/>
          <w:color w:val="262626"/>
          <w:sz w:val="28"/>
          <w:szCs w:val="28"/>
        </w:rPr>
      </w:pPr>
    </w:p>
    <w:p w:rsidR="004B7FC5" w:rsidRDefault="004B7FC5" w:rsidP="002E56BE">
      <w:pPr>
        <w:snapToGrid w:val="0"/>
        <w:jc w:val="center"/>
        <w:outlineLvl w:val="0"/>
        <w:rPr>
          <w:b/>
          <w:color w:val="262626"/>
          <w:sz w:val="28"/>
          <w:szCs w:val="28"/>
        </w:rPr>
      </w:pPr>
    </w:p>
    <w:p w:rsidR="008809AD" w:rsidRDefault="00937EBD" w:rsidP="00937EBD">
      <w:pPr>
        <w:snapToGrid w:val="0"/>
        <w:outlineLvl w:val="0"/>
        <w:rPr>
          <w:b/>
          <w:sz w:val="28"/>
          <w:szCs w:val="28"/>
        </w:rPr>
      </w:pPr>
      <w:r>
        <w:rPr>
          <w:b/>
          <w:color w:val="262626"/>
          <w:sz w:val="28"/>
          <w:szCs w:val="28"/>
        </w:rPr>
        <w:t xml:space="preserve">О внесении изменений( дополнений ) в постановление администрации </w:t>
      </w:r>
      <w:r w:rsidR="001A7242">
        <w:rPr>
          <w:b/>
          <w:color w:val="262626"/>
          <w:sz w:val="28"/>
          <w:szCs w:val="28"/>
        </w:rPr>
        <w:t>от</w:t>
      </w:r>
      <w:r w:rsidR="00BD6D4E">
        <w:rPr>
          <w:b/>
          <w:color w:val="262626"/>
          <w:sz w:val="28"/>
          <w:szCs w:val="28"/>
        </w:rPr>
        <w:t xml:space="preserve"> 08.02.2024</w:t>
      </w:r>
      <w:r w:rsidR="005B1251">
        <w:rPr>
          <w:b/>
          <w:color w:val="262626"/>
          <w:sz w:val="28"/>
          <w:szCs w:val="28"/>
        </w:rPr>
        <w:t xml:space="preserve"> </w:t>
      </w:r>
      <w:r w:rsidR="003E173A">
        <w:rPr>
          <w:b/>
          <w:color w:val="262626"/>
          <w:sz w:val="28"/>
          <w:szCs w:val="28"/>
        </w:rPr>
        <w:t xml:space="preserve">   </w:t>
      </w:r>
      <w:r w:rsidR="00BD6D4E">
        <w:rPr>
          <w:b/>
          <w:color w:val="262626"/>
          <w:sz w:val="28"/>
          <w:szCs w:val="28"/>
        </w:rPr>
        <w:t xml:space="preserve">   </w:t>
      </w:r>
      <w:r w:rsidR="001A7242">
        <w:rPr>
          <w:b/>
          <w:color w:val="262626"/>
          <w:sz w:val="28"/>
          <w:szCs w:val="28"/>
        </w:rPr>
        <w:t>№</w:t>
      </w:r>
      <w:r w:rsidR="00BD6D4E">
        <w:rPr>
          <w:b/>
          <w:color w:val="262626"/>
          <w:sz w:val="28"/>
          <w:szCs w:val="28"/>
        </w:rPr>
        <w:t xml:space="preserve"> 7</w:t>
      </w:r>
      <w:r w:rsidR="005B1251">
        <w:rPr>
          <w:b/>
          <w:color w:val="262626"/>
          <w:sz w:val="28"/>
          <w:szCs w:val="28"/>
        </w:rPr>
        <w:t xml:space="preserve"> </w:t>
      </w:r>
      <w:r w:rsidR="003E173A">
        <w:rPr>
          <w:b/>
          <w:color w:val="262626"/>
          <w:sz w:val="28"/>
          <w:szCs w:val="28"/>
        </w:rPr>
        <w:t>-</w:t>
      </w:r>
      <w:proofErr w:type="spellStart"/>
      <w:r w:rsidR="003E173A">
        <w:rPr>
          <w:b/>
          <w:color w:val="262626"/>
          <w:sz w:val="28"/>
          <w:szCs w:val="28"/>
        </w:rPr>
        <w:t>п</w:t>
      </w:r>
      <w:proofErr w:type="spellEnd"/>
      <w:r>
        <w:rPr>
          <w:b/>
          <w:color w:val="262626"/>
          <w:sz w:val="28"/>
          <w:szCs w:val="28"/>
        </w:rPr>
        <w:t xml:space="preserve"> "</w:t>
      </w:r>
      <w:r w:rsidR="008809AD">
        <w:rPr>
          <w:b/>
          <w:sz w:val="28"/>
          <w:szCs w:val="28"/>
        </w:rPr>
        <w:t>О стоимости услуг, предоставляемых  согласно гарантированном</w:t>
      </w:r>
      <w:r>
        <w:rPr>
          <w:b/>
          <w:sz w:val="28"/>
          <w:szCs w:val="28"/>
        </w:rPr>
        <w:t xml:space="preserve">у </w:t>
      </w:r>
      <w:r w:rsidR="008809AD">
        <w:rPr>
          <w:b/>
          <w:sz w:val="28"/>
          <w:szCs w:val="28"/>
        </w:rPr>
        <w:t>перечню услуг по погребени</w:t>
      </w:r>
      <w:r>
        <w:rPr>
          <w:b/>
          <w:sz w:val="28"/>
          <w:szCs w:val="28"/>
        </w:rPr>
        <w:t>ю</w:t>
      </w:r>
      <w:r w:rsidR="008809AD">
        <w:rPr>
          <w:b/>
          <w:sz w:val="28"/>
          <w:szCs w:val="28"/>
        </w:rPr>
        <w:t xml:space="preserve"> умерших (погибших)</w:t>
      </w:r>
    </w:p>
    <w:p w:rsidR="00443A91" w:rsidRPr="00937EBD" w:rsidRDefault="00443A91" w:rsidP="00937EBD">
      <w:pPr>
        <w:snapToGrid w:val="0"/>
        <w:outlineLvl w:val="0"/>
        <w:rPr>
          <w:b/>
          <w:color w:val="262626"/>
          <w:sz w:val="28"/>
          <w:szCs w:val="28"/>
        </w:rPr>
      </w:pPr>
    </w:p>
    <w:p w:rsidR="008809AD" w:rsidRDefault="00443A91" w:rsidP="008809AD">
      <w:pPr>
        <w:jc w:val="both"/>
        <w:rPr>
          <w:sz w:val="28"/>
          <w:szCs w:val="28"/>
        </w:rPr>
      </w:pPr>
      <w:r>
        <w:rPr>
          <w:sz w:val="28"/>
          <w:szCs w:val="28"/>
        </w:rPr>
        <w:t xml:space="preserve">     </w:t>
      </w:r>
      <w:r w:rsidR="008809AD">
        <w:rPr>
          <w:sz w:val="28"/>
          <w:szCs w:val="28"/>
        </w:rPr>
        <w:t xml:space="preserve"> В соответствии с Федеральными законами от 12 января 1996г. № 8-ФЗ                           «О  погребении и похоронном деле» и от 6 октября 2003г. № 131 – ФЗ «Об общих принципах организации местного самоуправления в Российской   Федерации» администрация  Пинеровского муниципального образования  </w:t>
      </w:r>
    </w:p>
    <w:p w:rsidR="008809AD" w:rsidRDefault="008809AD" w:rsidP="008809AD">
      <w:pPr>
        <w:rPr>
          <w:sz w:val="28"/>
          <w:szCs w:val="28"/>
        </w:rPr>
      </w:pPr>
      <w:r>
        <w:rPr>
          <w:b/>
          <w:sz w:val="28"/>
          <w:szCs w:val="28"/>
        </w:rPr>
        <w:t xml:space="preserve">                                                      ПОСТАНОВЛЯЕТ:</w:t>
      </w:r>
    </w:p>
    <w:p w:rsidR="00937EBD" w:rsidRDefault="00443A91" w:rsidP="00937EBD">
      <w:pPr>
        <w:snapToGrid w:val="0"/>
        <w:outlineLvl w:val="0"/>
        <w:rPr>
          <w:sz w:val="28"/>
          <w:szCs w:val="28"/>
        </w:rPr>
      </w:pPr>
      <w:r>
        <w:rPr>
          <w:sz w:val="28"/>
          <w:szCs w:val="28"/>
        </w:rPr>
        <w:t xml:space="preserve">      </w:t>
      </w:r>
      <w:r w:rsidR="00937EBD">
        <w:rPr>
          <w:sz w:val="28"/>
          <w:szCs w:val="28"/>
        </w:rPr>
        <w:t xml:space="preserve"> 1.Внести изменения ( дополнения) в постановление </w:t>
      </w:r>
      <w:r w:rsidR="00937EBD" w:rsidRPr="00937EBD">
        <w:rPr>
          <w:color w:val="262626"/>
          <w:sz w:val="28"/>
          <w:szCs w:val="28"/>
        </w:rPr>
        <w:t>администрации от 08.02.2024       № 7 -</w:t>
      </w:r>
      <w:proofErr w:type="spellStart"/>
      <w:r w:rsidR="00937EBD" w:rsidRPr="00937EBD">
        <w:rPr>
          <w:color w:val="262626"/>
          <w:sz w:val="28"/>
          <w:szCs w:val="28"/>
        </w:rPr>
        <w:t>п</w:t>
      </w:r>
      <w:proofErr w:type="spellEnd"/>
      <w:r w:rsidR="00937EBD" w:rsidRPr="00937EBD">
        <w:rPr>
          <w:color w:val="262626"/>
          <w:sz w:val="28"/>
          <w:szCs w:val="28"/>
        </w:rPr>
        <w:t xml:space="preserve"> "</w:t>
      </w:r>
      <w:r w:rsidR="00937EBD" w:rsidRPr="00937EBD">
        <w:rPr>
          <w:sz w:val="28"/>
          <w:szCs w:val="28"/>
        </w:rPr>
        <w:t xml:space="preserve">О стоимости услуг, предоставляемых  согласно гарантированному перечню услуг по погребению умерших (погибших </w:t>
      </w:r>
      <w:r w:rsidR="00937EBD">
        <w:rPr>
          <w:sz w:val="28"/>
          <w:szCs w:val="28"/>
        </w:rPr>
        <w:t>)</w:t>
      </w:r>
    </w:p>
    <w:p w:rsidR="000F1F18" w:rsidRPr="00B4343E" w:rsidRDefault="00937EBD" w:rsidP="00B4343E">
      <w:pPr>
        <w:snapToGrid w:val="0"/>
        <w:outlineLvl w:val="0"/>
        <w:rPr>
          <w:color w:val="262626"/>
          <w:sz w:val="28"/>
          <w:szCs w:val="28"/>
        </w:rPr>
      </w:pPr>
      <w:r w:rsidRPr="00443A91">
        <w:rPr>
          <w:b/>
          <w:sz w:val="28"/>
          <w:szCs w:val="28"/>
        </w:rPr>
        <w:t>пункт 4 постановления читать в новой редакции</w:t>
      </w:r>
      <w:r>
        <w:rPr>
          <w:sz w:val="28"/>
          <w:szCs w:val="28"/>
        </w:rPr>
        <w:t>;</w:t>
      </w:r>
      <w:r w:rsidR="00B4343E">
        <w:rPr>
          <w:color w:val="262626"/>
          <w:sz w:val="28"/>
          <w:szCs w:val="28"/>
        </w:rPr>
        <w:t xml:space="preserve"> </w:t>
      </w:r>
      <w:r w:rsidR="008809AD">
        <w:rPr>
          <w:sz w:val="28"/>
          <w:szCs w:val="28"/>
        </w:rPr>
        <w:t>Определить стоимость услуг по погребению умерших (погибших),</w:t>
      </w:r>
      <w:r>
        <w:rPr>
          <w:sz w:val="28"/>
          <w:szCs w:val="28"/>
        </w:rPr>
        <w:t>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w:t>
      </w:r>
      <w:r w:rsidR="005F08D1">
        <w:rPr>
          <w:sz w:val="28"/>
          <w:szCs w:val="28"/>
        </w:rPr>
        <w:t xml:space="preserve"> с </w:t>
      </w:r>
      <w:r w:rsidR="000F1F18">
        <w:rPr>
          <w:sz w:val="28"/>
          <w:szCs w:val="28"/>
        </w:rPr>
        <w:t>согласием указанных органов путем предания земле на определенных для таких случаев участках общественных кладбищ.</w:t>
      </w:r>
    </w:p>
    <w:p w:rsidR="00B4343E" w:rsidRDefault="000F1F18" w:rsidP="00B4343E">
      <w:pPr>
        <w:rPr>
          <w:sz w:val="28"/>
          <w:szCs w:val="28"/>
        </w:rPr>
      </w:pPr>
      <w:r>
        <w:rPr>
          <w:sz w:val="28"/>
          <w:szCs w:val="28"/>
        </w:rPr>
        <w:t>Услуги оказываемые</w:t>
      </w:r>
      <w:r w:rsidR="005F08D1">
        <w:rPr>
          <w:sz w:val="28"/>
          <w:szCs w:val="28"/>
        </w:rPr>
        <w:t xml:space="preserve"> специализированной службой</w:t>
      </w:r>
      <w:r w:rsidR="008809AD">
        <w:rPr>
          <w:sz w:val="28"/>
          <w:szCs w:val="28"/>
        </w:rPr>
        <w:t xml:space="preserve"> </w:t>
      </w:r>
      <w:r w:rsidR="005F08D1">
        <w:rPr>
          <w:sz w:val="28"/>
          <w:szCs w:val="28"/>
        </w:rPr>
        <w:t xml:space="preserve"> по вопросам похоронного дела при погребении умерших </w:t>
      </w:r>
      <w:r w:rsidR="008809AD">
        <w:rPr>
          <w:sz w:val="28"/>
          <w:szCs w:val="28"/>
        </w:rPr>
        <w:t>не имеющих супруга, близких родственников, иных родственников либо законного представителя умершего (погибшего)</w:t>
      </w:r>
      <w:r w:rsidR="005F08D1">
        <w:rPr>
          <w:sz w:val="28"/>
          <w:szCs w:val="28"/>
        </w:rPr>
        <w:t xml:space="preserve"> или не имеющих возможности осуществить ими погребение, а также при отсутствии иных лиц, взявших на себя обязанности осуществить погребение, погребение умершего на дому, на улице или  ином месте после установления органами внутренних дел его личности</w:t>
      </w:r>
      <w:r w:rsidR="008809AD">
        <w:rPr>
          <w:sz w:val="28"/>
          <w:szCs w:val="28"/>
        </w:rPr>
        <w:t xml:space="preserve"> на территории </w:t>
      </w:r>
      <w:proofErr w:type="spellStart"/>
      <w:r w:rsidR="008809AD">
        <w:rPr>
          <w:sz w:val="28"/>
          <w:szCs w:val="28"/>
        </w:rPr>
        <w:t>Пинеровского</w:t>
      </w:r>
      <w:proofErr w:type="spellEnd"/>
      <w:r w:rsidR="008809AD">
        <w:rPr>
          <w:sz w:val="28"/>
          <w:szCs w:val="28"/>
        </w:rPr>
        <w:t xml:space="preserve"> муниципального образования </w:t>
      </w:r>
      <w:proofErr w:type="spellStart"/>
      <w:r w:rsidR="008809AD">
        <w:rPr>
          <w:sz w:val="28"/>
          <w:szCs w:val="28"/>
        </w:rPr>
        <w:t>Балашовского</w:t>
      </w:r>
      <w:proofErr w:type="spellEnd"/>
      <w:r w:rsidR="008809AD">
        <w:rPr>
          <w:sz w:val="28"/>
          <w:szCs w:val="28"/>
        </w:rPr>
        <w:t xml:space="preserve"> муниципального района Саратовской области </w:t>
      </w:r>
      <w:r w:rsidR="00B4343E">
        <w:rPr>
          <w:sz w:val="28"/>
          <w:szCs w:val="28"/>
        </w:rPr>
        <w:t>.</w:t>
      </w:r>
    </w:p>
    <w:p w:rsidR="00B4343E" w:rsidRDefault="00B4343E" w:rsidP="00B4343E">
      <w:pPr>
        <w:ind w:firstLine="708"/>
        <w:rPr>
          <w:sz w:val="28"/>
          <w:szCs w:val="28"/>
        </w:rPr>
      </w:pPr>
      <w:r>
        <w:rPr>
          <w:sz w:val="28"/>
          <w:szCs w:val="28"/>
        </w:rPr>
        <w:t xml:space="preserve">2. Приложение № 4 к постановлению администрации </w:t>
      </w:r>
      <w:proofErr w:type="spellStart"/>
      <w:r>
        <w:rPr>
          <w:sz w:val="28"/>
          <w:szCs w:val="28"/>
        </w:rPr>
        <w:t>Пинеровского</w:t>
      </w:r>
      <w:proofErr w:type="spellEnd"/>
      <w:r>
        <w:rPr>
          <w:sz w:val="28"/>
          <w:szCs w:val="28"/>
        </w:rPr>
        <w:t xml:space="preserve"> муниципального образования </w:t>
      </w:r>
      <w:proofErr w:type="spellStart"/>
      <w:r>
        <w:rPr>
          <w:sz w:val="28"/>
          <w:szCs w:val="28"/>
        </w:rPr>
        <w:t>Балашовского</w:t>
      </w:r>
      <w:proofErr w:type="spellEnd"/>
      <w:r>
        <w:rPr>
          <w:sz w:val="28"/>
          <w:szCs w:val="28"/>
        </w:rPr>
        <w:t xml:space="preserve"> муниципального района от 08.02.2024 г. № 7-п читать в новой редакции:</w:t>
      </w:r>
    </w:p>
    <w:p w:rsidR="00B4343E" w:rsidRDefault="00B4343E" w:rsidP="00B4343E">
      <w:pPr>
        <w:ind w:firstLine="708"/>
        <w:rPr>
          <w:sz w:val="28"/>
          <w:szCs w:val="28"/>
        </w:rPr>
      </w:pPr>
    </w:p>
    <w:p w:rsidR="00B4343E" w:rsidRDefault="00B4343E" w:rsidP="00B4343E">
      <w:pPr>
        <w:jc w:val="center"/>
        <w:rPr>
          <w:b/>
          <w:sz w:val="28"/>
          <w:szCs w:val="28"/>
        </w:rPr>
      </w:pPr>
    </w:p>
    <w:p w:rsidR="00B4343E" w:rsidRDefault="00B4343E" w:rsidP="00B4343E">
      <w:pPr>
        <w:jc w:val="center"/>
        <w:rPr>
          <w:b/>
          <w:sz w:val="28"/>
          <w:szCs w:val="28"/>
        </w:rPr>
      </w:pPr>
    </w:p>
    <w:p w:rsidR="00B4343E" w:rsidRDefault="00B4343E" w:rsidP="00B4343E">
      <w:pPr>
        <w:jc w:val="center"/>
        <w:rPr>
          <w:b/>
          <w:sz w:val="28"/>
          <w:szCs w:val="28"/>
        </w:rPr>
      </w:pPr>
    </w:p>
    <w:p w:rsidR="00B4343E" w:rsidRDefault="00B4343E" w:rsidP="00B4343E">
      <w:pPr>
        <w:jc w:val="center"/>
        <w:rPr>
          <w:b/>
          <w:sz w:val="28"/>
          <w:szCs w:val="28"/>
        </w:rPr>
      </w:pPr>
    </w:p>
    <w:p w:rsidR="00B4343E" w:rsidRDefault="00B4343E" w:rsidP="00B4343E">
      <w:pPr>
        <w:jc w:val="center"/>
        <w:rPr>
          <w:b/>
          <w:sz w:val="28"/>
          <w:szCs w:val="28"/>
        </w:rPr>
      </w:pPr>
    </w:p>
    <w:p w:rsidR="00B4343E" w:rsidRDefault="00B4343E" w:rsidP="00B4343E">
      <w:pPr>
        <w:jc w:val="center"/>
        <w:rPr>
          <w:b/>
          <w:sz w:val="28"/>
          <w:szCs w:val="28"/>
        </w:rPr>
      </w:pPr>
    </w:p>
    <w:p w:rsidR="00B4343E" w:rsidRDefault="00B4343E" w:rsidP="00B4343E">
      <w:pPr>
        <w:jc w:val="center"/>
        <w:rPr>
          <w:b/>
          <w:sz w:val="28"/>
          <w:szCs w:val="28"/>
        </w:rPr>
      </w:pPr>
    </w:p>
    <w:p w:rsidR="00B4343E" w:rsidRDefault="00B4343E" w:rsidP="00B4343E">
      <w:pPr>
        <w:jc w:val="center"/>
        <w:rPr>
          <w:b/>
          <w:sz w:val="28"/>
          <w:szCs w:val="28"/>
        </w:rPr>
      </w:pPr>
    </w:p>
    <w:p w:rsidR="00B4343E" w:rsidRPr="00862427" w:rsidRDefault="00B4343E" w:rsidP="00B4343E">
      <w:pPr>
        <w:jc w:val="center"/>
        <w:rPr>
          <w:rFonts w:ascii="PT Astra Serif" w:hAnsi="PT Astra Serif"/>
          <w:b/>
        </w:rPr>
      </w:pPr>
      <w:r w:rsidRPr="00862427">
        <w:rPr>
          <w:b/>
          <w:sz w:val="28"/>
          <w:szCs w:val="28"/>
        </w:rPr>
        <w:t>Стоимость услуг по погребению умерших (погибших),</w:t>
      </w:r>
      <w:r>
        <w:rPr>
          <w:b/>
          <w:sz w:val="28"/>
          <w:szCs w:val="28"/>
        </w:rPr>
        <w:t xml:space="preserve">                                      </w:t>
      </w:r>
      <w:r w:rsidRPr="00862427">
        <w:rPr>
          <w:b/>
          <w:sz w:val="28"/>
          <w:szCs w:val="28"/>
        </w:rPr>
        <w:t xml:space="preserve">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согласием указанных органов путем предания земле на определенных для таких случаев участках общественных кладбищ, услуг оказываемых специализированной службой  по вопросам похоронного дела при погребении умерших не имеющих супруга, близких родственников, иных родственников либо законного представителя умершего (погибшего) или не имеющих возможности осуществить ими погребение, а также при отсутствии иных лиц, взявших на себя обязанности осуществить погребение, погребение умершего на дому, на улице или  ином месте после установления органами внутренних дел его личности на территории Репинского муниципального образования </w:t>
      </w:r>
      <w:proofErr w:type="spellStart"/>
      <w:r w:rsidRPr="00862427">
        <w:rPr>
          <w:b/>
          <w:sz w:val="28"/>
          <w:szCs w:val="28"/>
        </w:rPr>
        <w:t>Балашовского</w:t>
      </w:r>
      <w:proofErr w:type="spellEnd"/>
      <w:r w:rsidRPr="00862427">
        <w:rPr>
          <w:b/>
          <w:sz w:val="28"/>
          <w:szCs w:val="28"/>
        </w:rPr>
        <w:t xml:space="preserve"> муниципального района Саратовской области</w:t>
      </w:r>
    </w:p>
    <w:p w:rsidR="00B4343E" w:rsidRDefault="00B4343E" w:rsidP="00B4343E">
      <w:pPr>
        <w:rPr>
          <w:b/>
          <w:sz w:val="28"/>
          <w:szCs w:val="28"/>
        </w:rPr>
      </w:pPr>
    </w:p>
    <w:p w:rsidR="00B4343E" w:rsidRDefault="00B4343E" w:rsidP="00B4343E">
      <w:pPr>
        <w:jc w:val="center"/>
        <w:rPr>
          <w:b/>
          <w:sz w:val="28"/>
          <w:szCs w:val="28"/>
        </w:rPr>
      </w:pPr>
    </w:p>
    <w:tbl>
      <w:tblPr>
        <w:tblW w:w="0" w:type="auto"/>
        <w:tblInd w:w="-10" w:type="dxa"/>
        <w:tblLayout w:type="fixed"/>
        <w:tblLook w:val="04A0"/>
      </w:tblPr>
      <w:tblGrid>
        <w:gridCol w:w="1188"/>
        <w:gridCol w:w="5192"/>
        <w:gridCol w:w="3211"/>
      </w:tblGrid>
      <w:tr w:rsidR="00B4343E" w:rsidTr="00170420">
        <w:tc>
          <w:tcPr>
            <w:tcW w:w="1188" w:type="dxa"/>
            <w:tcBorders>
              <w:top w:val="single" w:sz="4" w:space="0" w:color="000000"/>
              <w:left w:val="single" w:sz="4" w:space="0" w:color="000000"/>
              <w:bottom w:val="single" w:sz="4" w:space="0" w:color="000000"/>
              <w:right w:val="nil"/>
            </w:tcBorders>
            <w:hideMark/>
          </w:tcPr>
          <w:p w:rsidR="00B4343E" w:rsidRDefault="00B4343E" w:rsidP="00170420">
            <w:pPr>
              <w:spacing w:line="276" w:lineRule="auto"/>
              <w:jc w:val="center"/>
              <w:rPr>
                <w:b/>
                <w:sz w:val="28"/>
                <w:szCs w:val="28"/>
              </w:rPr>
            </w:pPr>
            <w:r>
              <w:rPr>
                <w:b/>
                <w:sz w:val="28"/>
                <w:szCs w:val="28"/>
              </w:rPr>
              <w:t xml:space="preserve">№ </w:t>
            </w:r>
            <w:proofErr w:type="spellStart"/>
            <w:r>
              <w:rPr>
                <w:b/>
                <w:sz w:val="28"/>
                <w:szCs w:val="28"/>
              </w:rPr>
              <w:t>п</w:t>
            </w:r>
            <w:proofErr w:type="spellEnd"/>
            <w:r>
              <w:rPr>
                <w:b/>
                <w:sz w:val="28"/>
                <w:szCs w:val="28"/>
              </w:rPr>
              <w:t>/</w:t>
            </w:r>
            <w:proofErr w:type="spellStart"/>
            <w:r>
              <w:rPr>
                <w:b/>
                <w:sz w:val="28"/>
                <w:szCs w:val="28"/>
              </w:rPr>
              <w:t>п</w:t>
            </w:r>
            <w:proofErr w:type="spellEnd"/>
          </w:p>
        </w:tc>
        <w:tc>
          <w:tcPr>
            <w:tcW w:w="5192" w:type="dxa"/>
            <w:tcBorders>
              <w:top w:val="single" w:sz="4" w:space="0" w:color="000000"/>
              <w:left w:val="single" w:sz="4" w:space="0" w:color="000000"/>
              <w:bottom w:val="single" w:sz="4" w:space="0" w:color="000000"/>
              <w:right w:val="nil"/>
            </w:tcBorders>
            <w:hideMark/>
          </w:tcPr>
          <w:p w:rsidR="00B4343E" w:rsidRDefault="00B4343E" w:rsidP="00170420">
            <w:pPr>
              <w:spacing w:line="276" w:lineRule="auto"/>
              <w:jc w:val="center"/>
              <w:rPr>
                <w:b/>
                <w:sz w:val="28"/>
                <w:szCs w:val="28"/>
              </w:rPr>
            </w:pPr>
            <w:r>
              <w:rPr>
                <w:b/>
                <w:sz w:val="28"/>
                <w:szCs w:val="28"/>
              </w:rPr>
              <w:t>Вид услуги</w:t>
            </w:r>
          </w:p>
        </w:tc>
        <w:tc>
          <w:tcPr>
            <w:tcW w:w="3211" w:type="dxa"/>
            <w:tcBorders>
              <w:top w:val="single" w:sz="4" w:space="0" w:color="000000"/>
              <w:left w:val="single" w:sz="4" w:space="0" w:color="000000"/>
              <w:bottom w:val="single" w:sz="4" w:space="0" w:color="000000"/>
              <w:right w:val="single" w:sz="4" w:space="0" w:color="000000"/>
            </w:tcBorders>
            <w:hideMark/>
          </w:tcPr>
          <w:p w:rsidR="00B4343E" w:rsidRDefault="00B4343E" w:rsidP="00170420">
            <w:pPr>
              <w:spacing w:line="276" w:lineRule="auto"/>
              <w:jc w:val="center"/>
              <w:rPr>
                <w:b/>
                <w:sz w:val="28"/>
                <w:szCs w:val="28"/>
              </w:rPr>
            </w:pPr>
            <w:r>
              <w:rPr>
                <w:b/>
                <w:sz w:val="28"/>
                <w:szCs w:val="28"/>
              </w:rPr>
              <w:t>Стоимость</w:t>
            </w:r>
          </w:p>
          <w:p w:rsidR="00B4343E" w:rsidRDefault="00B4343E" w:rsidP="00170420">
            <w:pPr>
              <w:spacing w:line="276" w:lineRule="auto"/>
              <w:jc w:val="center"/>
            </w:pPr>
            <w:r>
              <w:rPr>
                <w:b/>
                <w:sz w:val="28"/>
                <w:szCs w:val="28"/>
              </w:rPr>
              <w:t>руб.</w:t>
            </w:r>
          </w:p>
        </w:tc>
      </w:tr>
      <w:tr w:rsidR="00B4343E" w:rsidTr="00170420">
        <w:tc>
          <w:tcPr>
            <w:tcW w:w="1188" w:type="dxa"/>
            <w:tcBorders>
              <w:top w:val="single" w:sz="4" w:space="0" w:color="000000"/>
              <w:left w:val="single" w:sz="4" w:space="0" w:color="000000"/>
              <w:bottom w:val="single" w:sz="4" w:space="0" w:color="000000"/>
              <w:right w:val="nil"/>
            </w:tcBorders>
            <w:hideMark/>
          </w:tcPr>
          <w:p w:rsidR="00B4343E" w:rsidRDefault="00B4343E" w:rsidP="00170420">
            <w:pPr>
              <w:spacing w:line="276" w:lineRule="auto"/>
              <w:jc w:val="center"/>
              <w:rPr>
                <w:sz w:val="28"/>
                <w:szCs w:val="28"/>
              </w:rPr>
            </w:pPr>
            <w:r>
              <w:rPr>
                <w:b/>
                <w:sz w:val="28"/>
                <w:szCs w:val="28"/>
              </w:rPr>
              <w:t>1.</w:t>
            </w:r>
          </w:p>
        </w:tc>
        <w:tc>
          <w:tcPr>
            <w:tcW w:w="5192" w:type="dxa"/>
            <w:tcBorders>
              <w:top w:val="single" w:sz="4" w:space="0" w:color="000000"/>
              <w:left w:val="single" w:sz="4" w:space="0" w:color="000000"/>
              <w:bottom w:val="single" w:sz="4" w:space="0" w:color="000000"/>
              <w:right w:val="nil"/>
            </w:tcBorders>
            <w:hideMark/>
          </w:tcPr>
          <w:p w:rsidR="00B4343E" w:rsidRDefault="00B4343E" w:rsidP="00170420">
            <w:pPr>
              <w:spacing w:line="276" w:lineRule="auto"/>
              <w:rPr>
                <w:sz w:val="28"/>
                <w:szCs w:val="28"/>
              </w:rPr>
            </w:pPr>
            <w:r>
              <w:rPr>
                <w:sz w:val="28"/>
                <w:szCs w:val="28"/>
              </w:rPr>
              <w:t>Оформление документов, необходимых для погребения</w:t>
            </w:r>
          </w:p>
        </w:tc>
        <w:tc>
          <w:tcPr>
            <w:tcW w:w="3211" w:type="dxa"/>
            <w:tcBorders>
              <w:top w:val="single" w:sz="4" w:space="0" w:color="000000"/>
              <w:left w:val="single" w:sz="4" w:space="0" w:color="000000"/>
              <w:bottom w:val="single" w:sz="4" w:space="0" w:color="000000"/>
              <w:right w:val="single" w:sz="4" w:space="0" w:color="000000"/>
            </w:tcBorders>
            <w:hideMark/>
          </w:tcPr>
          <w:p w:rsidR="00B4343E" w:rsidRDefault="00B4343E" w:rsidP="00170420">
            <w:pPr>
              <w:spacing w:line="276" w:lineRule="auto"/>
            </w:pPr>
            <w:r>
              <w:rPr>
                <w:sz w:val="28"/>
                <w:szCs w:val="28"/>
              </w:rPr>
              <w:t xml:space="preserve">               122,98</w:t>
            </w:r>
          </w:p>
        </w:tc>
      </w:tr>
      <w:tr w:rsidR="00B4343E" w:rsidTr="00170420">
        <w:tc>
          <w:tcPr>
            <w:tcW w:w="1188" w:type="dxa"/>
            <w:tcBorders>
              <w:top w:val="single" w:sz="4" w:space="0" w:color="000000"/>
              <w:left w:val="single" w:sz="4" w:space="0" w:color="000000"/>
              <w:bottom w:val="single" w:sz="4" w:space="0" w:color="000000"/>
              <w:right w:val="nil"/>
            </w:tcBorders>
            <w:hideMark/>
          </w:tcPr>
          <w:p w:rsidR="00B4343E" w:rsidRDefault="00B4343E" w:rsidP="00170420">
            <w:pPr>
              <w:spacing w:line="276" w:lineRule="auto"/>
              <w:jc w:val="center"/>
              <w:rPr>
                <w:sz w:val="28"/>
                <w:szCs w:val="28"/>
              </w:rPr>
            </w:pPr>
            <w:r>
              <w:rPr>
                <w:b/>
                <w:sz w:val="28"/>
                <w:szCs w:val="28"/>
              </w:rPr>
              <w:t>2.</w:t>
            </w:r>
          </w:p>
        </w:tc>
        <w:tc>
          <w:tcPr>
            <w:tcW w:w="5192" w:type="dxa"/>
            <w:tcBorders>
              <w:top w:val="single" w:sz="4" w:space="0" w:color="000000"/>
              <w:left w:val="single" w:sz="4" w:space="0" w:color="000000"/>
              <w:bottom w:val="single" w:sz="4" w:space="0" w:color="000000"/>
              <w:right w:val="nil"/>
            </w:tcBorders>
            <w:hideMark/>
          </w:tcPr>
          <w:p w:rsidR="00B4343E" w:rsidRDefault="00B4343E" w:rsidP="00170420">
            <w:pPr>
              <w:spacing w:line="276" w:lineRule="auto"/>
              <w:rPr>
                <w:sz w:val="28"/>
                <w:szCs w:val="28"/>
              </w:rPr>
            </w:pPr>
            <w:r>
              <w:rPr>
                <w:sz w:val="28"/>
                <w:szCs w:val="28"/>
              </w:rPr>
              <w:t>Облачение тела</w:t>
            </w:r>
          </w:p>
        </w:tc>
        <w:tc>
          <w:tcPr>
            <w:tcW w:w="3211" w:type="dxa"/>
            <w:tcBorders>
              <w:top w:val="single" w:sz="4" w:space="0" w:color="000000"/>
              <w:left w:val="single" w:sz="4" w:space="0" w:color="000000"/>
              <w:bottom w:val="single" w:sz="4" w:space="0" w:color="000000"/>
              <w:right w:val="single" w:sz="4" w:space="0" w:color="000000"/>
            </w:tcBorders>
            <w:hideMark/>
          </w:tcPr>
          <w:p w:rsidR="00B4343E" w:rsidRDefault="00B4343E" w:rsidP="00170420">
            <w:pPr>
              <w:spacing w:line="276" w:lineRule="auto"/>
              <w:jc w:val="center"/>
            </w:pPr>
            <w:r>
              <w:rPr>
                <w:sz w:val="28"/>
                <w:szCs w:val="28"/>
              </w:rPr>
              <w:t>244,60</w:t>
            </w:r>
          </w:p>
        </w:tc>
      </w:tr>
      <w:tr w:rsidR="00B4343E" w:rsidTr="00170420">
        <w:tc>
          <w:tcPr>
            <w:tcW w:w="1188" w:type="dxa"/>
            <w:tcBorders>
              <w:top w:val="single" w:sz="4" w:space="0" w:color="000000"/>
              <w:left w:val="single" w:sz="4" w:space="0" w:color="000000"/>
              <w:bottom w:val="single" w:sz="4" w:space="0" w:color="000000"/>
              <w:right w:val="nil"/>
            </w:tcBorders>
            <w:hideMark/>
          </w:tcPr>
          <w:p w:rsidR="00B4343E" w:rsidRDefault="00B4343E" w:rsidP="00170420">
            <w:pPr>
              <w:spacing w:line="276" w:lineRule="auto"/>
              <w:jc w:val="center"/>
              <w:rPr>
                <w:sz w:val="28"/>
                <w:szCs w:val="28"/>
              </w:rPr>
            </w:pPr>
            <w:r>
              <w:rPr>
                <w:b/>
                <w:sz w:val="28"/>
                <w:szCs w:val="28"/>
              </w:rPr>
              <w:t>3.</w:t>
            </w:r>
          </w:p>
        </w:tc>
        <w:tc>
          <w:tcPr>
            <w:tcW w:w="5192" w:type="dxa"/>
            <w:tcBorders>
              <w:top w:val="single" w:sz="4" w:space="0" w:color="000000"/>
              <w:left w:val="single" w:sz="4" w:space="0" w:color="000000"/>
              <w:bottom w:val="single" w:sz="4" w:space="0" w:color="000000"/>
              <w:right w:val="nil"/>
            </w:tcBorders>
            <w:hideMark/>
          </w:tcPr>
          <w:p w:rsidR="00B4343E" w:rsidRDefault="00B4343E" w:rsidP="00170420">
            <w:pPr>
              <w:spacing w:line="276" w:lineRule="auto"/>
              <w:rPr>
                <w:sz w:val="28"/>
                <w:szCs w:val="28"/>
              </w:rPr>
            </w:pPr>
            <w:r>
              <w:rPr>
                <w:sz w:val="28"/>
                <w:szCs w:val="28"/>
              </w:rPr>
              <w:t>Предоставление гроба</w:t>
            </w:r>
          </w:p>
        </w:tc>
        <w:tc>
          <w:tcPr>
            <w:tcW w:w="3211" w:type="dxa"/>
            <w:tcBorders>
              <w:top w:val="single" w:sz="4" w:space="0" w:color="000000"/>
              <w:left w:val="single" w:sz="4" w:space="0" w:color="000000"/>
              <w:bottom w:val="single" w:sz="4" w:space="0" w:color="000000"/>
              <w:right w:val="single" w:sz="4" w:space="0" w:color="000000"/>
            </w:tcBorders>
            <w:hideMark/>
          </w:tcPr>
          <w:p w:rsidR="00B4343E" w:rsidRDefault="00B4343E" w:rsidP="00170420">
            <w:pPr>
              <w:spacing w:line="276" w:lineRule="auto"/>
              <w:jc w:val="center"/>
            </w:pPr>
            <w:r>
              <w:rPr>
                <w:sz w:val="28"/>
                <w:szCs w:val="28"/>
              </w:rPr>
              <w:t>1110,27</w:t>
            </w:r>
          </w:p>
        </w:tc>
      </w:tr>
      <w:tr w:rsidR="00B4343E" w:rsidTr="00170420">
        <w:tc>
          <w:tcPr>
            <w:tcW w:w="1188" w:type="dxa"/>
            <w:tcBorders>
              <w:top w:val="single" w:sz="4" w:space="0" w:color="000000"/>
              <w:left w:val="single" w:sz="4" w:space="0" w:color="000000"/>
              <w:bottom w:val="single" w:sz="4" w:space="0" w:color="000000"/>
              <w:right w:val="nil"/>
            </w:tcBorders>
            <w:hideMark/>
          </w:tcPr>
          <w:p w:rsidR="00B4343E" w:rsidRDefault="00B4343E" w:rsidP="00170420">
            <w:pPr>
              <w:spacing w:line="276" w:lineRule="auto"/>
              <w:jc w:val="center"/>
              <w:rPr>
                <w:sz w:val="28"/>
                <w:szCs w:val="28"/>
              </w:rPr>
            </w:pPr>
            <w:r>
              <w:rPr>
                <w:b/>
                <w:sz w:val="28"/>
                <w:szCs w:val="28"/>
              </w:rPr>
              <w:t>4.</w:t>
            </w:r>
          </w:p>
        </w:tc>
        <w:tc>
          <w:tcPr>
            <w:tcW w:w="5192" w:type="dxa"/>
            <w:tcBorders>
              <w:top w:val="single" w:sz="4" w:space="0" w:color="000000"/>
              <w:left w:val="single" w:sz="4" w:space="0" w:color="000000"/>
              <w:bottom w:val="single" w:sz="4" w:space="0" w:color="000000"/>
              <w:right w:val="nil"/>
            </w:tcBorders>
            <w:hideMark/>
          </w:tcPr>
          <w:p w:rsidR="00B4343E" w:rsidRDefault="00B4343E" w:rsidP="00170420">
            <w:pPr>
              <w:spacing w:line="276" w:lineRule="auto"/>
              <w:rPr>
                <w:sz w:val="28"/>
                <w:szCs w:val="28"/>
              </w:rPr>
            </w:pPr>
            <w:r>
              <w:rPr>
                <w:sz w:val="28"/>
                <w:szCs w:val="28"/>
              </w:rPr>
              <w:t>Перевозка умершего на кладбище</w:t>
            </w:r>
          </w:p>
        </w:tc>
        <w:tc>
          <w:tcPr>
            <w:tcW w:w="3211" w:type="dxa"/>
            <w:tcBorders>
              <w:top w:val="single" w:sz="4" w:space="0" w:color="000000"/>
              <w:left w:val="single" w:sz="4" w:space="0" w:color="000000"/>
              <w:bottom w:val="single" w:sz="4" w:space="0" w:color="000000"/>
              <w:right w:val="single" w:sz="4" w:space="0" w:color="000000"/>
            </w:tcBorders>
            <w:hideMark/>
          </w:tcPr>
          <w:p w:rsidR="00B4343E" w:rsidRDefault="00B4343E" w:rsidP="00170420">
            <w:pPr>
              <w:spacing w:line="276" w:lineRule="auto"/>
              <w:jc w:val="center"/>
            </w:pPr>
            <w:r>
              <w:rPr>
                <w:sz w:val="28"/>
                <w:szCs w:val="28"/>
              </w:rPr>
              <w:t>634,43</w:t>
            </w:r>
          </w:p>
        </w:tc>
      </w:tr>
      <w:tr w:rsidR="00B4343E" w:rsidTr="00170420">
        <w:tc>
          <w:tcPr>
            <w:tcW w:w="1188" w:type="dxa"/>
            <w:tcBorders>
              <w:top w:val="single" w:sz="4" w:space="0" w:color="000000"/>
              <w:left w:val="single" w:sz="4" w:space="0" w:color="000000"/>
              <w:bottom w:val="single" w:sz="4" w:space="0" w:color="000000"/>
              <w:right w:val="nil"/>
            </w:tcBorders>
            <w:hideMark/>
          </w:tcPr>
          <w:p w:rsidR="00B4343E" w:rsidRDefault="00B4343E" w:rsidP="00170420">
            <w:pPr>
              <w:spacing w:line="276" w:lineRule="auto"/>
              <w:jc w:val="center"/>
              <w:rPr>
                <w:sz w:val="28"/>
                <w:szCs w:val="28"/>
              </w:rPr>
            </w:pPr>
            <w:r>
              <w:rPr>
                <w:b/>
                <w:sz w:val="28"/>
                <w:szCs w:val="28"/>
              </w:rPr>
              <w:t>5.</w:t>
            </w:r>
          </w:p>
        </w:tc>
        <w:tc>
          <w:tcPr>
            <w:tcW w:w="5192" w:type="dxa"/>
            <w:tcBorders>
              <w:top w:val="single" w:sz="4" w:space="0" w:color="000000"/>
              <w:left w:val="single" w:sz="4" w:space="0" w:color="000000"/>
              <w:bottom w:val="single" w:sz="4" w:space="0" w:color="000000"/>
              <w:right w:val="nil"/>
            </w:tcBorders>
            <w:hideMark/>
          </w:tcPr>
          <w:p w:rsidR="00B4343E" w:rsidRDefault="00B4343E" w:rsidP="00170420">
            <w:pPr>
              <w:spacing w:line="276" w:lineRule="auto"/>
              <w:rPr>
                <w:sz w:val="28"/>
                <w:szCs w:val="28"/>
              </w:rPr>
            </w:pPr>
            <w:r>
              <w:rPr>
                <w:sz w:val="28"/>
                <w:szCs w:val="28"/>
              </w:rPr>
              <w:t xml:space="preserve">Погребение </w:t>
            </w:r>
          </w:p>
        </w:tc>
        <w:tc>
          <w:tcPr>
            <w:tcW w:w="3211" w:type="dxa"/>
            <w:tcBorders>
              <w:top w:val="single" w:sz="4" w:space="0" w:color="000000"/>
              <w:left w:val="single" w:sz="4" w:space="0" w:color="000000"/>
              <w:bottom w:val="single" w:sz="4" w:space="0" w:color="000000"/>
              <w:right w:val="single" w:sz="4" w:space="0" w:color="000000"/>
            </w:tcBorders>
            <w:hideMark/>
          </w:tcPr>
          <w:p w:rsidR="00B4343E" w:rsidRDefault="00B4343E" w:rsidP="00170420">
            <w:pPr>
              <w:spacing w:line="276" w:lineRule="auto"/>
              <w:jc w:val="center"/>
            </w:pPr>
            <w:r>
              <w:rPr>
                <w:sz w:val="28"/>
                <w:szCs w:val="28"/>
              </w:rPr>
              <w:t>6257,92</w:t>
            </w:r>
          </w:p>
        </w:tc>
      </w:tr>
      <w:tr w:rsidR="00B4343E" w:rsidTr="00170420">
        <w:tc>
          <w:tcPr>
            <w:tcW w:w="1188" w:type="dxa"/>
            <w:tcBorders>
              <w:top w:val="single" w:sz="4" w:space="0" w:color="000000"/>
              <w:left w:val="single" w:sz="4" w:space="0" w:color="000000"/>
              <w:bottom w:val="single" w:sz="4" w:space="0" w:color="000000"/>
              <w:right w:val="nil"/>
            </w:tcBorders>
          </w:tcPr>
          <w:p w:rsidR="00B4343E" w:rsidRDefault="00B4343E" w:rsidP="00170420">
            <w:pPr>
              <w:snapToGrid w:val="0"/>
              <w:spacing w:line="276" w:lineRule="auto"/>
              <w:jc w:val="center"/>
              <w:rPr>
                <w:b/>
                <w:sz w:val="28"/>
                <w:szCs w:val="28"/>
              </w:rPr>
            </w:pPr>
          </w:p>
        </w:tc>
        <w:tc>
          <w:tcPr>
            <w:tcW w:w="5192" w:type="dxa"/>
            <w:tcBorders>
              <w:top w:val="single" w:sz="4" w:space="0" w:color="000000"/>
              <w:left w:val="single" w:sz="4" w:space="0" w:color="000000"/>
              <w:bottom w:val="single" w:sz="4" w:space="0" w:color="000000"/>
              <w:right w:val="nil"/>
            </w:tcBorders>
            <w:hideMark/>
          </w:tcPr>
          <w:p w:rsidR="00B4343E" w:rsidRDefault="00B4343E" w:rsidP="00170420">
            <w:pPr>
              <w:spacing w:line="276" w:lineRule="auto"/>
              <w:rPr>
                <w:b/>
                <w:sz w:val="28"/>
                <w:szCs w:val="28"/>
              </w:rPr>
            </w:pPr>
            <w:r>
              <w:rPr>
                <w:b/>
                <w:sz w:val="28"/>
                <w:szCs w:val="28"/>
              </w:rPr>
              <w:t>ВСЕГО:</w:t>
            </w:r>
          </w:p>
        </w:tc>
        <w:tc>
          <w:tcPr>
            <w:tcW w:w="3211" w:type="dxa"/>
            <w:tcBorders>
              <w:top w:val="single" w:sz="4" w:space="0" w:color="000000"/>
              <w:left w:val="single" w:sz="4" w:space="0" w:color="000000"/>
              <w:bottom w:val="single" w:sz="4" w:space="0" w:color="000000"/>
              <w:right w:val="single" w:sz="4" w:space="0" w:color="000000"/>
            </w:tcBorders>
            <w:hideMark/>
          </w:tcPr>
          <w:p w:rsidR="00B4343E" w:rsidRDefault="00B4343E" w:rsidP="00170420">
            <w:pPr>
              <w:spacing w:line="276" w:lineRule="auto"/>
              <w:jc w:val="center"/>
            </w:pPr>
            <w:r>
              <w:rPr>
                <w:b/>
                <w:sz w:val="28"/>
                <w:szCs w:val="28"/>
              </w:rPr>
              <w:t>8370,20</w:t>
            </w:r>
          </w:p>
        </w:tc>
      </w:tr>
    </w:tbl>
    <w:p w:rsidR="00B4343E" w:rsidRDefault="00B4343E" w:rsidP="00B4343E">
      <w:pPr>
        <w:jc w:val="center"/>
        <w:rPr>
          <w:b/>
          <w:sz w:val="28"/>
          <w:szCs w:val="28"/>
        </w:rPr>
      </w:pPr>
      <w:r>
        <w:rPr>
          <w:b/>
          <w:sz w:val="28"/>
          <w:szCs w:val="28"/>
        </w:rPr>
        <w:t xml:space="preserve">                                 </w:t>
      </w:r>
    </w:p>
    <w:p w:rsidR="008809AD" w:rsidRDefault="008809AD" w:rsidP="005F08D1">
      <w:pPr>
        <w:ind w:left="360"/>
        <w:rPr>
          <w:sz w:val="28"/>
          <w:szCs w:val="28"/>
        </w:rPr>
      </w:pPr>
    </w:p>
    <w:p w:rsidR="00B4343E" w:rsidRDefault="00B4343E" w:rsidP="005F08D1">
      <w:pPr>
        <w:ind w:left="360"/>
        <w:rPr>
          <w:sz w:val="28"/>
          <w:szCs w:val="28"/>
        </w:rPr>
      </w:pPr>
    </w:p>
    <w:p w:rsidR="008809AD" w:rsidRDefault="00443A91" w:rsidP="00443A91">
      <w:pPr>
        <w:ind w:left="720"/>
        <w:jc w:val="both"/>
        <w:rPr>
          <w:b/>
          <w:sz w:val="28"/>
          <w:szCs w:val="28"/>
        </w:rPr>
      </w:pPr>
      <w:r>
        <w:rPr>
          <w:sz w:val="28"/>
          <w:szCs w:val="28"/>
        </w:rPr>
        <w:t>2.</w:t>
      </w:r>
      <w:r w:rsidR="008809AD">
        <w:rPr>
          <w:sz w:val="28"/>
          <w:szCs w:val="28"/>
        </w:rPr>
        <w:t>Контроль за исполнением настоящего постановления оставляю за собой.</w:t>
      </w:r>
    </w:p>
    <w:p w:rsidR="008809AD" w:rsidRDefault="008809AD" w:rsidP="008809AD">
      <w:pPr>
        <w:jc w:val="both"/>
        <w:rPr>
          <w:b/>
          <w:sz w:val="28"/>
          <w:szCs w:val="28"/>
        </w:rPr>
      </w:pPr>
      <w:r>
        <w:rPr>
          <w:b/>
          <w:sz w:val="28"/>
          <w:szCs w:val="28"/>
        </w:rPr>
        <w:t xml:space="preserve">    Глава  администрации Пинеровского</w:t>
      </w:r>
    </w:p>
    <w:p w:rsidR="008809AD" w:rsidRDefault="008809AD" w:rsidP="008809AD">
      <w:pPr>
        <w:jc w:val="both"/>
        <w:rPr>
          <w:b/>
          <w:sz w:val="28"/>
          <w:szCs w:val="28"/>
        </w:rPr>
      </w:pPr>
      <w:r>
        <w:rPr>
          <w:b/>
          <w:sz w:val="28"/>
          <w:szCs w:val="28"/>
        </w:rPr>
        <w:t xml:space="preserve">    муниципального образования                   </w:t>
      </w:r>
      <w:r w:rsidR="00B654B4">
        <w:rPr>
          <w:b/>
          <w:sz w:val="28"/>
          <w:szCs w:val="28"/>
        </w:rPr>
        <w:t xml:space="preserve">                   Д.В.Брагин</w:t>
      </w:r>
    </w:p>
    <w:p w:rsidR="008809AD" w:rsidRDefault="008809AD" w:rsidP="008809AD">
      <w:pPr>
        <w:shd w:val="clear" w:color="auto" w:fill="FFFFFF"/>
        <w:tabs>
          <w:tab w:val="left" w:pos="8726"/>
        </w:tabs>
        <w:spacing w:line="230" w:lineRule="exact"/>
        <w:ind w:right="384"/>
        <w:rPr>
          <w:color w:val="000000"/>
          <w:spacing w:val="6"/>
          <w:sz w:val="28"/>
          <w:szCs w:val="28"/>
        </w:rPr>
      </w:pPr>
      <w:r>
        <w:rPr>
          <w:color w:val="000000"/>
          <w:spacing w:val="6"/>
          <w:sz w:val="28"/>
          <w:szCs w:val="28"/>
        </w:rPr>
        <w:t xml:space="preserve">                                                                    </w:t>
      </w:r>
    </w:p>
    <w:p w:rsidR="008809AD" w:rsidRDefault="008809AD" w:rsidP="008809AD">
      <w:pPr>
        <w:shd w:val="clear" w:color="auto" w:fill="FFFFFF"/>
        <w:tabs>
          <w:tab w:val="left" w:pos="8726"/>
        </w:tabs>
        <w:spacing w:line="230" w:lineRule="exact"/>
        <w:ind w:right="386"/>
        <w:rPr>
          <w:color w:val="000000"/>
          <w:spacing w:val="6"/>
        </w:rPr>
      </w:pPr>
    </w:p>
    <w:p w:rsidR="00CF4D5B" w:rsidRDefault="00CF4D5B" w:rsidP="008809AD">
      <w:pPr>
        <w:shd w:val="clear" w:color="auto" w:fill="FFFFFF"/>
        <w:tabs>
          <w:tab w:val="left" w:pos="8726"/>
        </w:tabs>
        <w:spacing w:line="230" w:lineRule="exact"/>
        <w:ind w:right="386"/>
        <w:rPr>
          <w:color w:val="000000"/>
          <w:spacing w:val="6"/>
        </w:rPr>
      </w:pPr>
    </w:p>
    <w:p w:rsidR="00CF4D5B" w:rsidRDefault="00CF4D5B" w:rsidP="008809AD">
      <w:pPr>
        <w:shd w:val="clear" w:color="auto" w:fill="FFFFFF"/>
        <w:tabs>
          <w:tab w:val="left" w:pos="8726"/>
        </w:tabs>
        <w:spacing w:line="230" w:lineRule="exact"/>
        <w:ind w:right="386"/>
        <w:rPr>
          <w:color w:val="000000"/>
          <w:spacing w:val="6"/>
        </w:rPr>
      </w:pPr>
    </w:p>
    <w:p w:rsidR="00CF4D5B" w:rsidRDefault="00CF4D5B" w:rsidP="008809AD">
      <w:pPr>
        <w:shd w:val="clear" w:color="auto" w:fill="FFFFFF"/>
        <w:tabs>
          <w:tab w:val="left" w:pos="8726"/>
        </w:tabs>
        <w:spacing w:line="230" w:lineRule="exact"/>
        <w:ind w:right="386"/>
        <w:rPr>
          <w:color w:val="000000"/>
          <w:spacing w:val="6"/>
        </w:rPr>
      </w:pPr>
    </w:p>
    <w:p w:rsidR="008809AD" w:rsidRPr="00443A91" w:rsidRDefault="008809AD" w:rsidP="00443A91">
      <w:pPr>
        <w:shd w:val="clear" w:color="auto" w:fill="FFFFFF"/>
        <w:tabs>
          <w:tab w:val="left" w:pos="8726"/>
        </w:tabs>
        <w:spacing w:line="230" w:lineRule="exact"/>
        <w:ind w:right="386"/>
        <w:jc w:val="right"/>
        <w:rPr>
          <w:color w:val="000000"/>
          <w:spacing w:val="6"/>
        </w:rPr>
      </w:pPr>
      <w:r>
        <w:rPr>
          <w:color w:val="000000"/>
          <w:spacing w:val="6"/>
        </w:rPr>
        <w:t xml:space="preserve">                                                       </w:t>
      </w:r>
    </w:p>
    <w:p w:rsidR="008809AD" w:rsidRDefault="008809AD" w:rsidP="008809AD">
      <w:pPr>
        <w:jc w:val="center"/>
        <w:rPr>
          <w:b/>
          <w:sz w:val="28"/>
          <w:szCs w:val="28"/>
        </w:rPr>
      </w:pPr>
    </w:p>
    <w:p w:rsidR="008809AD" w:rsidRDefault="008809AD" w:rsidP="008809AD">
      <w:pPr>
        <w:jc w:val="center"/>
        <w:rPr>
          <w:b/>
          <w:sz w:val="28"/>
          <w:szCs w:val="28"/>
        </w:rPr>
      </w:pPr>
    </w:p>
    <w:p w:rsidR="008809AD" w:rsidRDefault="008809AD" w:rsidP="008809AD">
      <w:pPr>
        <w:jc w:val="center"/>
        <w:rPr>
          <w:b/>
          <w:sz w:val="28"/>
          <w:szCs w:val="28"/>
        </w:rPr>
      </w:pPr>
    </w:p>
    <w:p w:rsidR="008809AD" w:rsidRDefault="008809AD" w:rsidP="008809AD">
      <w:pPr>
        <w:jc w:val="center"/>
        <w:rPr>
          <w:b/>
          <w:sz w:val="28"/>
          <w:szCs w:val="28"/>
        </w:rPr>
      </w:pPr>
    </w:p>
    <w:p w:rsidR="008809AD" w:rsidRDefault="008809AD" w:rsidP="008809AD">
      <w:pPr>
        <w:rPr>
          <w:b/>
          <w:sz w:val="28"/>
          <w:szCs w:val="28"/>
        </w:rPr>
      </w:pPr>
    </w:p>
    <w:p w:rsidR="008809AD" w:rsidRDefault="008809AD" w:rsidP="008809AD">
      <w:pPr>
        <w:jc w:val="center"/>
        <w:rPr>
          <w:b/>
          <w:sz w:val="28"/>
          <w:szCs w:val="28"/>
        </w:rPr>
      </w:pPr>
    </w:p>
    <w:sectPr w:rsidR="008809AD" w:rsidSect="004B7FC5">
      <w:pgSz w:w="11906" w:h="16838"/>
      <w:pgMar w:top="0"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b/>
      </w:rPr>
    </w:lvl>
  </w:abstractNum>
  <w:abstractNum w:abstractNumId="1">
    <w:nsid w:val="00000002"/>
    <w:multiLevelType w:val="singleLevel"/>
    <w:tmpl w:val="00000002"/>
    <w:name w:val="WW8Num2"/>
    <w:lvl w:ilvl="0">
      <w:numFmt w:val="bullet"/>
      <w:lvlText w:val="-"/>
      <w:lvlJc w:val="left"/>
      <w:pPr>
        <w:tabs>
          <w:tab w:val="num" w:pos="708"/>
        </w:tabs>
        <w:ind w:left="0" w:firstLine="0"/>
      </w:pPr>
      <w:rPr>
        <w:rFonts w:ascii="Times New Roman" w:hAnsi="Times New Roman" w:cs="Times New Roman" w:hint="default"/>
        <w:color w:val="000000"/>
        <w:spacing w:val="-1"/>
        <w:sz w:val="28"/>
        <w:szCs w:val="28"/>
      </w:r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08"/>
  <w:characterSpacingControl w:val="doNotCompress"/>
  <w:compat/>
  <w:rsids>
    <w:rsidRoot w:val="008809AD"/>
    <w:rsid w:val="00011BF5"/>
    <w:rsid w:val="00036235"/>
    <w:rsid w:val="00067EC1"/>
    <w:rsid w:val="000933BE"/>
    <w:rsid w:val="000F1F18"/>
    <w:rsid w:val="000F4D1E"/>
    <w:rsid w:val="00173802"/>
    <w:rsid w:val="001A7242"/>
    <w:rsid w:val="00235D36"/>
    <w:rsid w:val="002E56BE"/>
    <w:rsid w:val="002F0537"/>
    <w:rsid w:val="00357FA3"/>
    <w:rsid w:val="003735BF"/>
    <w:rsid w:val="003C103A"/>
    <w:rsid w:val="003C61A7"/>
    <w:rsid w:val="003D4109"/>
    <w:rsid w:val="003E173A"/>
    <w:rsid w:val="004316EF"/>
    <w:rsid w:val="00443A91"/>
    <w:rsid w:val="004B0852"/>
    <w:rsid w:val="004B7FC5"/>
    <w:rsid w:val="004E4FD6"/>
    <w:rsid w:val="0053472E"/>
    <w:rsid w:val="00546B67"/>
    <w:rsid w:val="005545D5"/>
    <w:rsid w:val="0057312B"/>
    <w:rsid w:val="005A07B0"/>
    <w:rsid w:val="005B1251"/>
    <w:rsid w:val="005D6CFC"/>
    <w:rsid w:val="005F08D1"/>
    <w:rsid w:val="00624C2C"/>
    <w:rsid w:val="00673B7B"/>
    <w:rsid w:val="006952C7"/>
    <w:rsid w:val="006F77F5"/>
    <w:rsid w:val="007C06A4"/>
    <w:rsid w:val="007C571A"/>
    <w:rsid w:val="008809AD"/>
    <w:rsid w:val="00892340"/>
    <w:rsid w:val="00937EBD"/>
    <w:rsid w:val="009E5A93"/>
    <w:rsid w:val="00A91981"/>
    <w:rsid w:val="00AC1A17"/>
    <w:rsid w:val="00B203B9"/>
    <w:rsid w:val="00B335BE"/>
    <w:rsid w:val="00B40651"/>
    <w:rsid w:val="00B4343E"/>
    <w:rsid w:val="00B47AE6"/>
    <w:rsid w:val="00B52333"/>
    <w:rsid w:val="00B654B4"/>
    <w:rsid w:val="00B869A9"/>
    <w:rsid w:val="00BB2B7F"/>
    <w:rsid w:val="00BD6D4E"/>
    <w:rsid w:val="00BE490B"/>
    <w:rsid w:val="00C6655C"/>
    <w:rsid w:val="00C73DEA"/>
    <w:rsid w:val="00C91A70"/>
    <w:rsid w:val="00C95E38"/>
    <w:rsid w:val="00CF4D5B"/>
    <w:rsid w:val="00D44A9D"/>
    <w:rsid w:val="00D92C5D"/>
    <w:rsid w:val="00D945C4"/>
    <w:rsid w:val="00E10E29"/>
    <w:rsid w:val="00EE0F4C"/>
    <w:rsid w:val="00F611E1"/>
    <w:rsid w:val="00F7334B"/>
    <w:rsid w:val="00F87769"/>
    <w:rsid w:val="00FA6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A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557483">
      <w:bodyDiv w:val="1"/>
      <w:marLeft w:val="0"/>
      <w:marRight w:val="0"/>
      <w:marTop w:val="0"/>
      <w:marBottom w:val="0"/>
      <w:divBdr>
        <w:top w:val="none" w:sz="0" w:space="0" w:color="auto"/>
        <w:left w:val="none" w:sz="0" w:space="0" w:color="auto"/>
        <w:bottom w:val="none" w:sz="0" w:space="0" w:color="auto"/>
        <w:right w:val="none" w:sz="0" w:space="0" w:color="auto"/>
      </w:divBdr>
    </w:div>
    <w:div w:id="11297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1</Pages>
  <Words>547</Words>
  <Characters>3122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USER</cp:lastModifiedBy>
  <cp:revision>45</cp:revision>
  <cp:lastPrinted>2024-04-15T04:54:00Z</cp:lastPrinted>
  <dcterms:created xsi:type="dcterms:W3CDTF">2020-01-28T07:25:00Z</dcterms:created>
  <dcterms:modified xsi:type="dcterms:W3CDTF">2024-04-15T04:57:00Z</dcterms:modified>
</cp:coreProperties>
</file>