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EC" w:rsidRDefault="00F507EC" w:rsidP="00F50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7E" w:rsidRPr="004E657E" w:rsidRDefault="004E657E" w:rsidP="004E657E">
      <w:pPr>
        <w:tabs>
          <w:tab w:val="left" w:pos="1985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E657E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4E657E" w:rsidRPr="004E657E" w:rsidRDefault="004E657E" w:rsidP="004E657E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E657E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4E657E" w:rsidRPr="004E657E" w:rsidRDefault="004E657E" w:rsidP="004E657E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E657E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4E657E" w:rsidRPr="004E657E" w:rsidRDefault="004E657E" w:rsidP="004E657E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E657E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4E657E" w:rsidRPr="004E657E" w:rsidRDefault="004E657E" w:rsidP="004E657E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4E657E" w:rsidRDefault="004E657E" w:rsidP="000066C5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E657E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      </w:t>
      </w:r>
    </w:p>
    <w:p w:rsidR="000066C5" w:rsidRPr="004E657E" w:rsidRDefault="000066C5" w:rsidP="000066C5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E657E" w:rsidRPr="00F66715" w:rsidRDefault="000066C5" w:rsidP="00F667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23.09.2024    №  36-п</w:t>
      </w:r>
    </w:p>
    <w:p w:rsidR="00F507EC" w:rsidRPr="00F507EC" w:rsidRDefault="00F507EC" w:rsidP="00F5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7E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F507EC" w:rsidRPr="00F507EC" w:rsidRDefault="00776E00" w:rsidP="00F5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№25-п от 02.10</w:t>
      </w:r>
      <w:r w:rsidR="00F507EC" w:rsidRPr="00F507EC">
        <w:rPr>
          <w:rFonts w:ascii="Times New Roman" w:hAnsi="Times New Roman" w:cs="Times New Roman"/>
          <w:b/>
          <w:sz w:val="28"/>
          <w:szCs w:val="28"/>
        </w:rPr>
        <w:t>.2017 года</w:t>
      </w:r>
    </w:p>
    <w:p w:rsidR="00F507EC" w:rsidRPr="009C7A2A" w:rsidRDefault="00F507EC" w:rsidP="00F5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9C7A2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решений                                                                              о признании безнадёжной к взысканию задолженности                                                             по платежам в бюджет </w:t>
      </w:r>
      <w:proofErr w:type="spellStart"/>
      <w:r w:rsidRPr="009C7A2A"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  <w:r w:rsidRPr="009C7A2A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F507EC" w:rsidRPr="009C7A2A" w:rsidRDefault="00F507EC" w:rsidP="00F5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7A2A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F507EC" w:rsidRPr="00AD4FBD" w:rsidRDefault="00F507EC" w:rsidP="00F5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7EC" w:rsidRPr="00AD4FBD" w:rsidRDefault="00F507EC" w:rsidP="00F50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FB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6 мая 2016 года № 393 «Об общих требованиях к порядку принятия решений о признании безнадёжной к взысканию задолженности по</w:t>
      </w:r>
    </w:p>
    <w:p w:rsidR="00F507EC" w:rsidRPr="00AD4FBD" w:rsidRDefault="00F507EC" w:rsidP="00F5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D">
        <w:rPr>
          <w:rFonts w:ascii="Times New Roman" w:hAnsi="Times New Roman" w:cs="Times New Roman"/>
          <w:sz w:val="28"/>
          <w:szCs w:val="28"/>
        </w:rPr>
        <w:t>платежам в бюджеты бюджетной системы Российской Федерации», статьёй</w:t>
      </w:r>
    </w:p>
    <w:p w:rsidR="00F507EC" w:rsidRPr="00AD4FBD" w:rsidRDefault="00F507EC" w:rsidP="00F5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BD">
        <w:rPr>
          <w:rFonts w:ascii="Times New Roman" w:hAnsi="Times New Roman" w:cs="Times New Roman"/>
          <w:sz w:val="28"/>
          <w:szCs w:val="28"/>
        </w:rPr>
        <w:t xml:space="preserve">47.2 Бюджетного кодекса Российской Федерации, администрация  </w:t>
      </w:r>
      <w:proofErr w:type="spellStart"/>
      <w:r w:rsidRPr="00AD4FBD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AD4F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 Федеральным законом от 13.07.2024 №177 ФЗ</w:t>
      </w:r>
      <w:r w:rsidRPr="00AD4F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"О внесении изменений в Бюджетный кодекс Российской Федерации и отдельные законодательные акты Российской Федерации"</w:t>
      </w:r>
      <w:r w:rsidRPr="00AD4FBD">
        <w:rPr>
          <w:rFonts w:ascii="Times New Roman" w:hAnsi="Times New Roman" w:cs="Times New Roman"/>
          <w:sz w:val="28"/>
          <w:szCs w:val="28"/>
        </w:rPr>
        <w:t xml:space="preserve"> , администрация </w:t>
      </w:r>
      <w:proofErr w:type="spellStart"/>
      <w:r w:rsidRPr="00AD4FBD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AD4F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</w:p>
    <w:p w:rsidR="00F507EC" w:rsidRPr="009136ED" w:rsidRDefault="00F507EC" w:rsidP="00F5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F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136E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507EC" w:rsidRDefault="00F44B24" w:rsidP="00F5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07EC" w:rsidRPr="00AD4FBD">
        <w:rPr>
          <w:rFonts w:ascii="Times New Roman" w:hAnsi="Times New Roman" w:cs="Times New Roman"/>
          <w:sz w:val="28"/>
          <w:szCs w:val="28"/>
        </w:rPr>
        <w:t>1. Внести изменения в постановлен</w:t>
      </w:r>
      <w:r w:rsidR="00776E00">
        <w:rPr>
          <w:rFonts w:ascii="Times New Roman" w:hAnsi="Times New Roman" w:cs="Times New Roman"/>
          <w:sz w:val="28"/>
          <w:szCs w:val="28"/>
        </w:rPr>
        <w:t>ие администрации  №25-п от 02.10</w:t>
      </w:r>
      <w:r w:rsidR="00F507EC" w:rsidRPr="00AD4FBD">
        <w:rPr>
          <w:rFonts w:ascii="Times New Roman" w:hAnsi="Times New Roman" w:cs="Times New Roman"/>
          <w:sz w:val="28"/>
          <w:szCs w:val="28"/>
        </w:rPr>
        <w:t xml:space="preserve">.2017 года"Об утверждении Порядка принятия решений о признании безнадёжной к взысканию задолженности  по платежам в бюджет </w:t>
      </w:r>
      <w:proofErr w:type="spellStart"/>
      <w:r w:rsidR="00F507EC" w:rsidRPr="00AD4FBD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="00F507EC" w:rsidRPr="00AD4F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образования". </w:t>
      </w:r>
    </w:p>
    <w:p w:rsidR="00612C26" w:rsidRPr="000066C5" w:rsidRDefault="009C1640" w:rsidP="0000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66C5">
        <w:rPr>
          <w:rFonts w:ascii="Algerian" w:hAnsi="Algerian" w:cs="Times New Roman"/>
          <w:sz w:val="28"/>
          <w:szCs w:val="28"/>
        </w:rPr>
        <w:t xml:space="preserve">         </w:t>
      </w:r>
      <w:bookmarkStart w:id="0" w:name="_Hlk177640013"/>
      <w:r w:rsidR="000066C5" w:rsidRPr="000066C5">
        <w:rPr>
          <w:rFonts w:ascii="Algerian" w:hAnsi="Algerian" w:cs="Times New Roman"/>
          <w:sz w:val="28"/>
          <w:szCs w:val="28"/>
        </w:rPr>
        <w:t>-</w:t>
      </w:r>
      <w:r w:rsidR="00612C26" w:rsidRPr="000066C5">
        <w:rPr>
          <w:rFonts w:ascii="Times New Roman" w:hAnsi="Times New Roman" w:cs="Times New Roman"/>
          <w:sz w:val="28"/>
          <w:szCs w:val="28"/>
        </w:rPr>
        <w:t>П</w:t>
      </w:r>
      <w:r w:rsidR="000066C5" w:rsidRPr="000066C5">
        <w:rPr>
          <w:rFonts w:ascii="Times New Roman" w:hAnsi="Times New Roman" w:cs="Times New Roman"/>
          <w:sz w:val="28"/>
          <w:szCs w:val="28"/>
        </w:rPr>
        <w:t xml:space="preserve">ункт </w:t>
      </w:r>
      <w:r w:rsidR="00612C26" w:rsidRPr="000066C5">
        <w:rPr>
          <w:rFonts w:ascii="Times New Roman" w:hAnsi="Times New Roman" w:cs="Times New Roman"/>
          <w:sz w:val="28"/>
          <w:szCs w:val="28"/>
        </w:rPr>
        <w:t>. 2.1.2 читать в следующей редакции:</w:t>
      </w:r>
      <w:bookmarkEnd w:id="0"/>
    </w:p>
    <w:p w:rsidR="00612C26" w:rsidRPr="000066C5" w:rsidRDefault="00612C26" w:rsidP="00612C2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066C5">
        <w:rPr>
          <w:sz w:val="28"/>
          <w:szCs w:val="28"/>
        </w:rPr>
        <w:t>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612C26" w:rsidRPr="000066C5" w:rsidRDefault="000066C5" w:rsidP="00612C2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066C5">
        <w:rPr>
          <w:sz w:val="28"/>
          <w:szCs w:val="28"/>
        </w:rPr>
        <w:t xml:space="preserve">- </w:t>
      </w:r>
      <w:r w:rsidR="00612C26" w:rsidRPr="000066C5">
        <w:rPr>
          <w:sz w:val="28"/>
          <w:szCs w:val="28"/>
        </w:rPr>
        <w:t>П</w:t>
      </w:r>
      <w:r w:rsidRPr="000066C5">
        <w:rPr>
          <w:sz w:val="28"/>
          <w:szCs w:val="28"/>
        </w:rPr>
        <w:t>ункт</w:t>
      </w:r>
      <w:r w:rsidR="00612C26" w:rsidRPr="000066C5">
        <w:rPr>
          <w:sz w:val="28"/>
          <w:szCs w:val="28"/>
        </w:rPr>
        <w:t>. 2.1.4 читать в следующей редакции:</w:t>
      </w:r>
    </w:p>
    <w:p w:rsidR="00612C26" w:rsidRPr="000066C5" w:rsidRDefault="00612C26" w:rsidP="00612C2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066C5">
        <w:rPr>
          <w:sz w:val="28"/>
          <w:szCs w:val="28"/>
        </w:rPr>
        <w:t xml:space="preserve"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0066C5" w:rsidRDefault="000066C5" w:rsidP="00612C2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066C5">
        <w:rPr>
          <w:sz w:val="28"/>
          <w:szCs w:val="28"/>
        </w:rPr>
        <w:t>-</w:t>
      </w:r>
      <w:r w:rsidR="00612C26" w:rsidRPr="000066C5">
        <w:rPr>
          <w:sz w:val="28"/>
          <w:szCs w:val="28"/>
        </w:rPr>
        <w:t>П</w:t>
      </w:r>
      <w:r w:rsidRPr="000066C5">
        <w:rPr>
          <w:sz w:val="28"/>
          <w:szCs w:val="28"/>
        </w:rPr>
        <w:t>ункт</w:t>
      </w:r>
      <w:r w:rsidR="00612C26" w:rsidRPr="000066C5">
        <w:rPr>
          <w:sz w:val="28"/>
          <w:szCs w:val="28"/>
        </w:rPr>
        <w:t>. 2.1.5 читать в следующей редакции:</w:t>
      </w:r>
    </w:p>
    <w:p w:rsidR="00612C26" w:rsidRPr="000066C5" w:rsidRDefault="00612C26" w:rsidP="00612C2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066C5">
        <w:rPr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</w:t>
      </w:r>
      <w:r w:rsidRPr="000066C5">
        <w:rPr>
          <w:sz w:val="28"/>
          <w:szCs w:val="28"/>
        </w:rPr>
        <w:lastRenderedPageBreak/>
        <w:t xml:space="preserve">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 </w:t>
      </w:r>
    </w:p>
    <w:p w:rsidR="00612C26" w:rsidRPr="000066C5" w:rsidRDefault="000066C5" w:rsidP="00612C2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066C5">
        <w:rPr>
          <w:sz w:val="28"/>
          <w:szCs w:val="28"/>
        </w:rPr>
        <w:t>- Пункт</w:t>
      </w:r>
      <w:r w:rsidR="00612C26" w:rsidRPr="000066C5">
        <w:rPr>
          <w:sz w:val="28"/>
          <w:szCs w:val="28"/>
        </w:rPr>
        <w:t>. 2.1.6 читать в следующей редакции:</w:t>
      </w:r>
    </w:p>
    <w:p w:rsidR="00612C26" w:rsidRPr="000066C5" w:rsidRDefault="00612C26" w:rsidP="00612C2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066C5">
        <w:rPr>
          <w:sz w:val="28"/>
          <w:szCs w:val="28"/>
        </w:rPr>
        <w:t xml:space="preserve"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612C26" w:rsidRPr="000066C5" w:rsidRDefault="000066C5" w:rsidP="00612C2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066C5">
        <w:rPr>
          <w:sz w:val="28"/>
          <w:szCs w:val="28"/>
        </w:rPr>
        <w:t>-Д</w:t>
      </w:r>
      <w:r w:rsidR="00612C26" w:rsidRPr="000066C5">
        <w:rPr>
          <w:sz w:val="28"/>
          <w:szCs w:val="28"/>
        </w:rPr>
        <w:t>ополнить п</w:t>
      </w:r>
      <w:r w:rsidRPr="000066C5">
        <w:rPr>
          <w:sz w:val="28"/>
          <w:szCs w:val="28"/>
        </w:rPr>
        <w:t xml:space="preserve">ункт </w:t>
      </w:r>
      <w:r w:rsidR="00612C26" w:rsidRPr="000066C5">
        <w:rPr>
          <w:sz w:val="28"/>
          <w:szCs w:val="28"/>
        </w:rPr>
        <w:t xml:space="preserve">. 2.1. 7  </w:t>
      </w:r>
    </w:p>
    <w:p w:rsidR="00612C26" w:rsidRPr="000066C5" w:rsidRDefault="00612C26" w:rsidP="00612C2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066C5">
        <w:rPr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</w:p>
    <w:p w:rsidR="00612C26" w:rsidRPr="000066C5" w:rsidRDefault="000066C5" w:rsidP="00612C2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66C5">
        <w:rPr>
          <w:sz w:val="28"/>
          <w:szCs w:val="28"/>
        </w:rPr>
        <w:t>Дополнить пункт</w:t>
      </w:r>
      <w:r w:rsidR="00612C26" w:rsidRPr="000066C5">
        <w:rPr>
          <w:sz w:val="28"/>
          <w:szCs w:val="28"/>
        </w:rPr>
        <w:t xml:space="preserve">. 2.1.8 </w:t>
      </w:r>
    </w:p>
    <w:p w:rsidR="00612C26" w:rsidRPr="000066C5" w:rsidRDefault="00612C26" w:rsidP="000066C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066C5">
        <w:rPr>
          <w:sz w:val="28"/>
          <w:szCs w:val="28"/>
        </w:rPr>
        <w:t>Наряду со случаями, предусмотренными пунктом 2.1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E657E" w:rsidRPr="00B97532" w:rsidRDefault="002300AD" w:rsidP="004E657E">
      <w:pPr>
        <w:pStyle w:val="a4"/>
        <w:jc w:val="both"/>
        <w:rPr>
          <w:rFonts w:ascii="PT Astra Serif" w:hAnsi="PT Astra Serif"/>
          <w:b/>
          <w:bCs/>
          <w:color w:val="27335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2</w:t>
      </w:r>
      <w:r w:rsidR="004E657E" w:rsidRPr="00B97532">
        <w:rPr>
          <w:rFonts w:ascii="PT Astra Serif" w:hAnsi="PT Astra Serif"/>
          <w:sz w:val="28"/>
          <w:szCs w:val="28"/>
        </w:rPr>
        <w:t>. Настоящее постановление вступает в силу  с момента его официального опубликования (обнародования)</w:t>
      </w:r>
    </w:p>
    <w:p w:rsidR="004E657E" w:rsidRPr="000A284F" w:rsidRDefault="002300AD" w:rsidP="004E657E">
      <w:pPr>
        <w:pStyle w:val="a4"/>
        <w:jc w:val="both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4E657E" w:rsidRPr="00B97532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данного постановления оставляю за собой</w:t>
      </w:r>
      <w:r w:rsidR="004E657E" w:rsidRPr="000A284F">
        <w:rPr>
          <w:rFonts w:ascii="PT Astra Serif" w:eastAsia="Times New Roman" w:hAnsi="PT Astra Serif" w:cs="Times New Roman"/>
          <w:lang w:eastAsia="ru-RU"/>
        </w:rPr>
        <w:t>.</w:t>
      </w:r>
    </w:p>
    <w:p w:rsidR="004E657E" w:rsidRDefault="004E657E" w:rsidP="004E657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E657E" w:rsidRPr="000A284F" w:rsidRDefault="000066C5" w:rsidP="004E657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И.о. Главы</w:t>
      </w:r>
      <w:r w:rsidR="004E65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администрации</w:t>
      </w:r>
      <w:r w:rsidR="004E657E"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="004E65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Пинеровского</w:t>
      </w:r>
      <w:proofErr w:type="spellEnd"/>
      <w:r w:rsidR="004E65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4E657E" w:rsidRPr="00F66715" w:rsidRDefault="004E657E" w:rsidP="004E657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униципального образования                      </w:t>
      </w:r>
      <w:r w:rsidR="000066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Н.Т. Щербакова</w:t>
      </w:r>
    </w:p>
    <w:p w:rsidR="00F507EC" w:rsidRPr="009C7A2A" w:rsidRDefault="00F507EC" w:rsidP="00F5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C0" w:rsidRDefault="00AD30C0"/>
    <w:sectPr w:rsidR="00AD30C0" w:rsidSect="00F6671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7EC"/>
    <w:rsid w:val="000066C5"/>
    <w:rsid w:val="00200C65"/>
    <w:rsid w:val="002300AD"/>
    <w:rsid w:val="00396DBC"/>
    <w:rsid w:val="004B154A"/>
    <w:rsid w:val="004E657E"/>
    <w:rsid w:val="005774FF"/>
    <w:rsid w:val="00612C26"/>
    <w:rsid w:val="006C6FE4"/>
    <w:rsid w:val="007336B2"/>
    <w:rsid w:val="00734D7C"/>
    <w:rsid w:val="00776E00"/>
    <w:rsid w:val="007B4024"/>
    <w:rsid w:val="008C68C9"/>
    <w:rsid w:val="009136ED"/>
    <w:rsid w:val="009C1640"/>
    <w:rsid w:val="00A466CF"/>
    <w:rsid w:val="00AD30C0"/>
    <w:rsid w:val="00AD4FBD"/>
    <w:rsid w:val="00B511F7"/>
    <w:rsid w:val="00B82B42"/>
    <w:rsid w:val="00C84E23"/>
    <w:rsid w:val="00D04797"/>
    <w:rsid w:val="00E55433"/>
    <w:rsid w:val="00F44B24"/>
    <w:rsid w:val="00F507EC"/>
    <w:rsid w:val="00F6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65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2024-09-24T10:30:00Z</cp:lastPrinted>
  <dcterms:created xsi:type="dcterms:W3CDTF">2024-09-04T05:53:00Z</dcterms:created>
  <dcterms:modified xsi:type="dcterms:W3CDTF">2024-09-24T10:33:00Z</dcterms:modified>
</cp:coreProperties>
</file>