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</w:p>
    <w:p w:rsidR="00D075F8" w:rsidRDefault="00D075F8" w:rsidP="00D075F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075F8" w:rsidRDefault="00D075F8" w:rsidP="00D075F8">
      <w:pPr>
        <w:jc w:val="center"/>
        <w:rPr>
          <w:b/>
          <w:sz w:val="28"/>
          <w:szCs w:val="28"/>
        </w:rPr>
      </w:pPr>
    </w:p>
    <w:p w:rsidR="00D075F8" w:rsidRDefault="00D075F8" w:rsidP="00D075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02.02.2024                        №4-п</w:t>
      </w:r>
    </w:p>
    <w:p w:rsidR="00D075F8" w:rsidRDefault="00D075F8" w:rsidP="00D075F8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75F8" w:rsidRDefault="00D075F8" w:rsidP="00D075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изменения в постановление</w:t>
      </w:r>
    </w:p>
    <w:p w:rsidR="00D075F8" w:rsidRDefault="00D075F8" w:rsidP="00D075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администрации №73-п от 27.12.2022</w:t>
      </w:r>
    </w:p>
    <w:p w:rsidR="00D075F8" w:rsidRDefault="00D075F8" w:rsidP="00D075F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"Об утверждении муниципальной программы                                                           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 и спорта  в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образовании"                                                                                    </w:t>
      </w:r>
    </w:p>
    <w:p w:rsidR="00D075F8" w:rsidRDefault="00D075F8" w:rsidP="00D075F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75F8" w:rsidRDefault="00D075F8" w:rsidP="00D075F8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 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04.12.2007 года № 329-ФЗ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 xml:space="preserve">                                                     </w:t>
      </w:r>
    </w:p>
    <w:p w:rsidR="00D075F8" w:rsidRDefault="00D075F8" w:rsidP="00D07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ПОСТАНОВЛЯЕТ</w:t>
      </w:r>
    </w:p>
    <w:p w:rsidR="00D075F8" w:rsidRDefault="00D075F8" w:rsidP="00D075F8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1. Внести изменение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№73-п от 27.12.2022"Об утверждении муниципальной программы                                                             </w:t>
      </w:r>
      <w:r>
        <w:rPr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Развитие физической культуры и спорта  в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муниципальном   образовании"  Перечень программных мероприятий читать в новой редакции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D075F8" w:rsidRDefault="00D075F8" w:rsidP="00D075F8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highlight w:val="white"/>
        </w:rPr>
        <w:t>Перечень программных мероприятий</w:t>
      </w:r>
    </w:p>
    <w:p w:rsidR="00D075F8" w:rsidRDefault="00D075F8" w:rsidP="00D075F8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75F8" w:rsidRDefault="00D075F8" w:rsidP="00D075F8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30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766"/>
        <w:gridCol w:w="30"/>
        <w:gridCol w:w="30"/>
        <w:gridCol w:w="15"/>
        <w:gridCol w:w="3270"/>
        <w:gridCol w:w="2126"/>
        <w:gridCol w:w="1280"/>
        <w:gridCol w:w="1154"/>
        <w:gridCol w:w="15"/>
        <w:gridCol w:w="15"/>
        <w:gridCol w:w="1229"/>
      </w:tblGrid>
      <w:tr w:rsidR="00D075F8" w:rsidTr="00D075F8">
        <w:trPr>
          <w:trHeight w:val="555"/>
        </w:trPr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Объем финансирования по годам</w:t>
            </w:r>
          </w:p>
        </w:tc>
      </w:tr>
      <w:tr w:rsidR="00D075F8" w:rsidTr="00D075F8">
        <w:trPr>
          <w:trHeight w:val="3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75F8" w:rsidRDefault="00D075F8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75F8" w:rsidRDefault="00D075F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75F8" w:rsidRDefault="00D075F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075F8" w:rsidTr="00D075F8">
        <w:trPr>
          <w:trHeight w:val="1"/>
        </w:trPr>
        <w:tc>
          <w:tcPr>
            <w:tcW w:w="9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1.Организация проведения спортивно-массовых мероприятий</w:t>
            </w:r>
          </w:p>
        </w:tc>
      </w:tr>
      <w:tr w:rsidR="00D075F8" w:rsidTr="00D075F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соревнования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 </w:t>
            </w:r>
            <w:r>
              <w:rPr>
                <w:b/>
                <w:sz w:val="28"/>
                <w:szCs w:val="28"/>
              </w:rPr>
              <w:t>+8</w:t>
            </w:r>
            <w:r>
              <w:rPr>
                <w:sz w:val="28"/>
                <w:szCs w:val="28"/>
              </w:rPr>
              <w:t xml:space="preserve">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8,0</w:t>
            </w:r>
            <w:r>
              <w:rPr>
                <w:sz w:val="28"/>
                <w:szCs w:val="28"/>
              </w:rPr>
              <w:t xml:space="preserve">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Папа,мама,я-спортивная</w:t>
            </w:r>
            <w:proofErr w:type="spellEnd"/>
            <w:r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lastRenderedPageBreak/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1,0              </w:t>
            </w:r>
            <w:r>
              <w:rPr>
                <w:sz w:val="28"/>
                <w:szCs w:val="28"/>
              </w:rPr>
              <w:lastRenderedPageBreak/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1,0           </w:t>
            </w:r>
            <w:r>
              <w:rPr>
                <w:sz w:val="28"/>
                <w:szCs w:val="28"/>
              </w:rPr>
              <w:lastRenderedPageBreak/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1,0              </w:t>
            </w:r>
            <w:r>
              <w:rPr>
                <w:sz w:val="28"/>
                <w:szCs w:val="28"/>
              </w:rPr>
              <w:lastRenderedPageBreak/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футболу среди команд поселения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9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2.Организация проведения спортивно-массовых мероприятий среди детей и молодежи</w:t>
            </w:r>
          </w:p>
        </w:tc>
      </w:tr>
      <w:tr w:rsidR="00D075F8" w:rsidTr="00D075F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взрослых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подростков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среди школьников «Веселые старты»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1"/>
        </w:trPr>
        <w:tc>
          <w:tcPr>
            <w:tcW w:w="9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3.Организация развития материально-технической базы</w:t>
            </w:r>
          </w:p>
        </w:tc>
      </w:tr>
      <w:tr w:rsidR="00D075F8" w:rsidTr="00D075F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P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075F8">
              <w:rPr>
                <w:sz w:val="28"/>
                <w:szCs w:val="28"/>
              </w:rPr>
              <w:t xml:space="preserve">Устройство спортивной площадки с установкой спортивного оборудования для сдачи норм ГТО в р.п. Пинеровка </w:t>
            </w:r>
            <w:proofErr w:type="spellStart"/>
            <w:r w:rsidRPr="00D075F8">
              <w:rPr>
                <w:sz w:val="28"/>
                <w:szCs w:val="28"/>
              </w:rPr>
              <w:t>Балашовского</w:t>
            </w:r>
            <w:proofErr w:type="spellEnd"/>
            <w:r w:rsidRPr="00D075F8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1325,0</w:t>
            </w:r>
          </w:p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Тыс.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1532,2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075F8" w:rsidTr="00D075F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100,0 </w:t>
            </w:r>
            <w:proofErr w:type="spellStart"/>
            <w:r>
              <w:rPr>
                <w:b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74,0             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075F8" w:rsidTr="00D075F8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1435,0 тыс.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1562,2,0  тыс.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075F8" w:rsidRDefault="00D075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90,0  тыс.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D075F8" w:rsidRDefault="00D075F8" w:rsidP="00D075F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D075F8" w:rsidRDefault="00D075F8" w:rsidP="00D075F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Д.В. Брагин</w:t>
      </w:r>
    </w:p>
    <w:p w:rsidR="00D075F8" w:rsidRDefault="00D075F8" w:rsidP="00D075F8">
      <w:pPr>
        <w:pStyle w:val="consplusnormal"/>
        <w:shd w:val="clear" w:color="auto" w:fill="FFFFFF"/>
        <w:tabs>
          <w:tab w:val="left" w:pos="3686"/>
          <w:tab w:val="left" w:pos="8931"/>
        </w:tabs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75F8"/>
    <w:rsid w:val="00AD30C0"/>
    <w:rsid w:val="00CF184B"/>
    <w:rsid w:val="00D0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075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2024-02-05T05:01:00Z</cp:lastPrinted>
  <dcterms:created xsi:type="dcterms:W3CDTF">2024-02-05T04:54:00Z</dcterms:created>
  <dcterms:modified xsi:type="dcterms:W3CDTF">2024-02-05T05:02:00Z</dcterms:modified>
</cp:coreProperties>
</file>