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56" w:rsidRDefault="00B35056" w:rsidP="00B35056">
      <w:pPr>
        <w:rPr>
          <w:b/>
          <w:sz w:val="28"/>
          <w:szCs w:val="28"/>
        </w:rPr>
      </w:pPr>
    </w:p>
    <w:p w:rsidR="00D96663" w:rsidRPr="00F03A1A" w:rsidRDefault="00D96663" w:rsidP="00D96663">
      <w:pPr>
        <w:jc w:val="center"/>
        <w:rPr>
          <w:b/>
          <w:bCs/>
          <w:sz w:val="28"/>
          <w:szCs w:val="28"/>
        </w:rPr>
      </w:pP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03A1A">
        <w:rPr>
          <w:b/>
          <w:color w:val="262626"/>
          <w:sz w:val="28"/>
          <w:szCs w:val="28"/>
        </w:rPr>
        <w:t>АДМИНИСТРАЦИЯ</w:t>
      </w: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03A1A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03A1A">
        <w:rPr>
          <w:b/>
          <w:color w:val="262626"/>
          <w:sz w:val="28"/>
          <w:szCs w:val="28"/>
        </w:rPr>
        <w:t>БАЛАШОВСКОГО МУНИЦИПАЛЬНОГО РАЙОНА</w:t>
      </w: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03A1A">
        <w:rPr>
          <w:b/>
          <w:color w:val="262626"/>
          <w:sz w:val="28"/>
          <w:szCs w:val="28"/>
        </w:rPr>
        <w:t>САРАТОВСКОЙ ОБЛАСТИ</w:t>
      </w: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03A1A">
        <w:rPr>
          <w:b/>
          <w:color w:val="262626"/>
          <w:sz w:val="28"/>
          <w:szCs w:val="28"/>
        </w:rPr>
        <w:t>ПОСТАНОВЛЕНИЕ</w:t>
      </w:r>
    </w:p>
    <w:p w:rsidR="00D96663" w:rsidRPr="00F03A1A" w:rsidRDefault="00D96663" w:rsidP="00D9666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96663" w:rsidRPr="00F03A1A" w:rsidRDefault="00D96663" w:rsidP="00D96663">
      <w:pPr>
        <w:jc w:val="center"/>
        <w:rPr>
          <w:b/>
          <w:sz w:val="28"/>
          <w:szCs w:val="28"/>
        </w:rPr>
      </w:pPr>
    </w:p>
    <w:p w:rsidR="00D96663" w:rsidRPr="00F03A1A" w:rsidRDefault="00D96663" w:rsidP="00D96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08.07.2024        №29 -</w:t>
      </w:r>
      <w:proofErr w:type="spellStart"/>
      <w:r>
        <w:rPr>
          <w:b/>
          <w:sz w:val="28"/>
          <w:szCs w:val="28"/>
        </w:rPr>
        <w:t>п</w:t>
      </w:r>
      <w:proofErr w:type="spellEnd"/>
    </w:p>
    <w:p w:rsidR="00B35056" w:rsidRDefault="00B35056" w:rsidP="00B35056">
      <w:pPr>
        <w:rPr>
          <w:b/>
          <w:sz w:val="28"/>
          <w:szCs w:val="28"/>
        </w:rPr>
      </w:pPr>
    </w:p>
    <w:p w:rsidR="00B35056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</w:t>
      </w:r>
      <w:r w:rsidR="00D96663">
        <w:rPr>
          <w:b/>
          <w:sz w:val="28"/>
          <w:szCs w:val="28"/>
        </w:rPr>
        <w:t>( дополнения)</w:t>
      </w:r>
      <w:r>
        <w:rPr>
          <w:b/>
          <w:sz w:val="28"/>
          <w:szCs w:val="28"/>
        </w:rPr>
        <w:t xml:space="preserve"> в постановление</w:t>
      </w:r>
    </w:p>
    <w:p w:rsidR="00D96663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№71-п-п от 27.12. 2022 </w:t>
      </w:r>
    </w:p>
    <w:p w:rsidR="00B35056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</w:p>
    <w:p w:rsidR="00B35056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«Формирование и содержание </w:t>
      </w:r>
    </w:p>
    <w:p w:rsidR="00B35056" w:rsidRDefault="00B35056" w:rsidP="00B3505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на территории                                                            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»</w:t>
      </w:r>
    </w:p>
    <w:p w:rsidR="00B35056" w:rsidRDefault="00B35056" w:rsidP="00B3505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35056" w:rsidRDefault="00B35056" w:rsidP="00B3505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35056" w:rsidRDefault="00B35056" w:rsidP="00B35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14.11.2002 №161-ФЗ «О государственных и муниципальных унитарных предприятиях», от 29.07.1998 №135-ФЗ «Об оценочной деятельности в Российской Федерации», Положением «О порядке управления и распоряжения объектами  муниципальной собственности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образования», утвержденным решением Совета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 от 24.11.2006 №16\2, Устава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</w:t>
      </w:r>
    </w:p>
    <w:p w:rsidR="00B35056" w:rsidRDefault="00B35056" w:rsidP="00B35056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B35056" w:rsidRDefault="00D96663" w:rsidP="00B350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35056">
        <w:rPr>
          <w:sz w:val="28"/>
          <w:szCs w:val="28"/>
        </w:rPr>
        <w:t xml:space="preserve">Внести  изменения (дополнения) в постановление администрации №71-п от 27.12.2022  Об утверждении  муниципальной программы </w:t>
      </w:r>
      <w:r w:rsidR="00B35056">
        <w:rPr>
          <w:b/>
          <w:bCs/>
          <w:sz w:val="28"/>
          <w:szCs w:val="28"/>
        </w:rPr>
        <w:t>«</w:t>
      </w:r>
      <w:r w:rsidR="00B35056">
        <w:rPr>
          <w:sz w:val="28"/>
          <w:szCs w:val="28"/>
        </w:rPr>
        <w:t xml:space="preserve">Формирование и содержание муниципального имущества на территории                                                                </w:t>
      </w:r>
      <w:proofErr w:type="spellStart"/>
      <w:r w:rsidR="00B35056">
        <w:rPr>
          <w:sz w:val="28"/>
          <w:szCs w:val="28"/>
        </w:rPr>
        <w:t>Пинеровского</w:t>
      </w:r>
      <w:proofErr w:type="spellEnd"/>
      <w:r w:rsidR="00B35056">
        <w:rPr>
          <w:sz w:val="28"/>
          <w:szCs w:val="28"/>
        </w:rPr>
        <w:t xml:space="preserve">  муниципального  образования »</w:t>
      </w:r>
    </w:p>
    <w:p w:rsidR="00B35056" w:rsidRDefault="00B35056" w:rsidP="00B3505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35056" w:rsidRDefault="00B35056" w:rsidP="00B35056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приложение программы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  <w:r>
        <w:rPr>
          <w:b/>
          <w:sz w:val="28"/>
          <w:szCs w:val="28"/>
        </w:rPr>
        <w:t xml:space="preserve"> »</w:t>
      </w:r>
    </w:p>
    <w:p w:rsidR="00B35056" w:rsidRDefault="00B35056" w:rsidP="00B35056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изложить в следующей редакции согласно приложению</w:t>
      </w:r>
    </w:p>
    <w:p w:rsidR="00B35056" w:rsidRDefault="00B35056" w:rsidP="00B35056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B35056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B35056" w:rsidRDefault="00B35056" w:rsidP="00B3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Н.Т.Щербакова</w:t>
      </w:r>
    </w:p>
    <w:p w:rsidR="00B35056" w:rsidRDefault="00B35056" w:rsidP="00B35056">
      <w:pPr>
        <w:rPr>
          <w:b/>
          <w:sz w:val="28"/>
          <w:szCs w:val="28"/>
        </w:rPr>
      </w:pPr>
    </w:p>
    <w:p w:rsidR="00B35056" w:rsidRDefault="00B35056" w:rsidP="00B35056">
      <w:pPr>
        <w:rPr>
          <w:sz w:val="20"/>
          <w:szCs w:val="20"/>
        </w:rPr>
      </w:pPr>
    </w:p>
    <w:p w:rsidR="00B35056" w:rsidRDefault="00B35056" w:rsidP="00B35056">
      <w:pPr>
        <w:rPr>
          <w:sz w:val="20"/>
          <w:szCs w:val="20"/>
        </w:rPr>
      </w:pPr>
    </w:p>
    <w:p w:rsidR="00B35056" w:rsidRDefault="00B35056" w:rsidP="00B35056">
      <w:pPr>
        <w:rPr>
          <w:sz w:val="20"/>
          <w:szCs w:val="20"/>
        </w:rPr>
        <w:sectPr w:rsidR="00B35056" w:rsidSect="00D96663">
          <w:pgSz w:w="11906" w:h="16838"/>
          <w:pgMar w:top="284" w:right="850" w:bottom="1134" w:left="1701" w:header="708" w:footer="708" w:gutter="0"/>
          <w:cols w:space="720"/>
        </w:sectPr>
      </w:pPr>
    </w:p>
    <w:p w:rsidR="00B35056" w:rsidRDefault="006D4972" w:rsidP="00B350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</w:p>
    <w:p w:rsidR="00B35056" w:rsidRDefault="00B35056" w:rsidP="00B350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35056" w:rsidRDefault="00B35056" w:rsidP="00B350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муниципальной  программе</w:t>
      </w:r>
    </w:p>
    <w:p w:rsidR="00B35056" w:rsidRDefault="00B35056" w:rsidP="00B3505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«Формирование и содержание  </w:t>
      </w:r>
    </w:p>
    <w:p w:rsidR="00B35056" w:rsidRDefault="00B35056" w:rsidP="00B3505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имущества на территории </w:t>
      </w:r>
      <w:proofErr w:type="spellStart"/>
      <w:r>
        <w:rPr>
          <w:sz w:val="20"/>
          <w:szCs w:val="20"/>
        </w:rPr>
        <w:t>Пинеровского</w:t>
      </w:r>
      <w:proofErr w:type="spellEnd"/>
      <w:r>
        <w:rPr>
          <w:sz w:val="20"/>
          <w:szCs w:val="20"/>
        </w:rPr>
        <w:t xml:space="preserve">  муниципального  образования</w:t>
      </w:r>
    </w:p>
    <w:p w:rsidR="00B35056" w:rsidRDefault="00B35056" w:rsidP="00B35056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на 2023-2025 годы»</w:t>
      </w:r>
    </w:p>
    <w:p w:rsidR="00B35056" w:rsidRDefault="00B35056" w:rsidP="00B35056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35056" w:rsidRDefault="00B35056" w:rsidP="00B35056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ПРОГРАММНЫХ МЕРОПРИЯТИЙ МУНИЦИПАЛЬНОЙ ПРОГРАММЫ</w:t>
      </w:r>
    </w:p>
    <w:p w:rsidR="00B35056" w:rsidRDefault="00B35056" w:rsidP="00B3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и содержание  муниципального имущества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на 2023-2025годы»</w:t>
      </w:r>
    </w:p>
    <w:p w:rsidR="00B35056" w:rsidRDefault="00B35056" w:rsidP="00B350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35056" w:rsidRDefault="00B35056" w:rsidP="00B350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1625"/>
        <w:gridCol w:w="1069"/>
        <w:gridCol w:w="1134"/>
        <w:gridCol w:w="1134"/>
        <w:gridCol w:w="1134"/>
        <w:gridCol w:w="1985"/>
        <w:gridCol w:w="1412"/>
      </w:tblGrid>
      <w:tr w:rsidR="00B35056" w:rsidTr="00B35056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выполнения</w:t>
            </w:r>
          </w:p>
        </w:tc>
        <w:tc>
          <w:tcPr>
            <w:tcW w:w="4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затраты на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реализацию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(тысяч рублей)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результаты</w:t>
            </w:r>
          </w:p>
        </w:tc>
      </w:tr>
      <w:tr w:rsidR="00B35056" w:rsidTr="00B35056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2025год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b/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B35056" w:rsidRDefault="00B35056" w:rsidP="00B3505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35056" w:rsidRDefault="00B35056" w:rsidP="00B3505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1624"/>
        <w:gridCol w:w="1368"/>
        <w:gridCol w:w="1112"/>
        <w:gridCol w:w="1197"/>
        <w:gridCol w:w="1445"/>
        <w:gridCol w:w="1335"/>
        <w:gridCol w:w="1412"/>
      </w:tblGrid>
      <w:tr w:rsidR="00B35056" w:rsidTr="00B3505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        </w:t>
            </w:r>
          </w:p>
          <w:p w:rsidR="00B35056" w:rsidRDefault="00B3505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br/>
              <w:t>Задачей программы является формирование и эффективное управление муниципальной собственностью  муниципального  образования . Совершенствование системы учета объектов муниципальной собственности и осуществление полномочий по вовлечению объектов муниципальной собственности в хозяйственный оборот. Программа рассчитана на период 2023-2025 годы .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B35056" w:rsidRDefault="00B35056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35056" w:rsidTr="00B35056">
        <w:trPr>
          <w:cantSplit/>
          <w:trHeight w:val="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  муниципального имущества</w:t>
            </w: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 порога в администрации</w:t>
            </w: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 трансформаторной подстанции  </w:t>
            </w: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-Ремонт системы отопления в муниципальных квартирах в МКД ул. Заводская 10 Б , Заводская 8 А, Мира 7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электропроводки в здании администрации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Уплата взносов  в фонд капитального ремонта 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6" w:rsidRDefault="00B350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56" w:rsidTr="00B35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колодцев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объектов водоснабжения и водоотведения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насосов, электродвигателей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спецтехники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материалов для монтажа объектов водоснабжения и водоотведения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спецтехники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древесины, прицепной)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056" w:rsidTr="00B35056">
        <w:trPr>
          <w:cantSplit/>
          <w:trHeight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индивидуального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отопления в муниципальном жилье: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газового оборудования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муниципального жилья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проектной документации для газификации муниципальных квартир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-монтажные работы по подключению к системе газоснабжения муниципальных квартир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Заявителем ТУ ( 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фактического присоединения к газораспределительной сети ГРО(стальной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контроля загазованности Кристалл -2,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300,00</w:t>
            </w: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B35056" w:rsidRDefault="00B350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spacing w:line="276" w:lineRule="auto"/>
              <w:jc w:val="both"/>
            </w:pPr>
          </w:p>
        </w:tc>
      </w:tr>
      <w:tr w:rsidR="00B35056" w:rsidTr="00B35056">
        <w:trPr>
          <w:cantSplit/>
          <w:trHeight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Pr="00B35056" w:rsidRDefault="00B35056" w:rsidP="00B35056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B35056">
              <w:rPr>
                <w:color w:val="2C2D2E"/>
                <w:sz w:val="28"/>
                <w:szCs w:val="28"/>
              </w:rPr>
              <w:t xml:space="preserve">-Объединение и перепланировка  жилых помещений адрес мира </w:t>
            </w:r>
            <w:proofErr w:type="spellStart"/>
            <w:r w:rsidRPr="00B35056">
              <w:rPr>
                <w:color w:val="2C2D2E"/>
                <w:sz w:val="28"/>
                <w:szCs w:val="28"/>
              </w:rPr>
              <w:t>д</w:t>
            </w:r>
            <w:proofErr w:type="spellEnd"/>
            <w:r w:rsidRPr="00B35056">
              <w:rPr>
                <w:color w:val="2C2D2E"/>
                <w:sz w:val="28"/>
                <w:szCs w:val="28"/>
              </w:rPr>
              <w:t xml:space="preserve"> 7</w:t>
            </w:r>
          </w:p>
          <w:p w:rsidR="00B35056" w:rsidRPr="00B35056" w:rsidRDefault="00B35056" w:rsidP="00B35056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B35056">
              <w:rPr>
                <w:color w:val="2C2D2E"/>
                <w:sz w:val="28"/>
                <w:szCs w:val="28"/>
              </w:rPr>
              <w:t>-Оценка объекта рыночной стоимости по адресу Заводская  земельный участок</w:t>
            </w:r>
          </w:p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6" w:rsidRDefault="00B350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056" w:rsidRDefault="00B3505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6" w:rsidRDefault="00B35056">
            <w:pPr>
              <w:spacing w:line="276" w:lineRule="auto"/>
              <w:jc w:val="both"/>
            </w:pPr>
          </w:p>
        </w:tc>
      </w:tr>
    </w:tbl>
    <w:p w:rsidR="00B35056" w:rsidRDefault="00B35056" w:rsidP="00B35056">
      <w:pPr>
        <w:autoSpaceDE w:val="0"/>
        <w:autoSpaceDN w:val="0"/>
        <w:adjustRightInd w:val="0"/>
        <w:ind w:firstLine="540"/>
        <w:outlineLvl w:val="3"/>
        <w:rPr>
          <w:b/>
        </w:rPr>
      </w:pPr>
      <w:r>
        <w:rPr>
          <w:b/>
        </w:rPr>
        <w:t>Итого                                                                                                     4570,00          2120,00        1190,00        1260,00</w:t>
      </w:r>
    </w:p>
    <w:p w:rsidR="00B35056" w:rsidRDefault="00B35056" w:rsidP="00B35056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B35056" w:rsidRDefault="00B35056" w:rsidP="00B35056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  <w:sectPr w:rsidR="00B35056" w:rsidSect="00B350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Примечание: При проведении  капитального  ремонта  многоквартирных домов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собственников  жилья распределяется  пропорционально площади.</w:t>
      </w: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35056"/>
    <w:rsid w:val="000802C6"/>
    <w:rsid w:val="0042793D"/>
    <w:rsid w:val="006D4972"/>
    <w:rsid w:val="00703B32"/>
    <w:rsid w:val="00AD30C0"/>
    <w:rsid w:val="00B35056"/>
    <w:rsid w:val="00D96663"/>
    <w:rsid w:val="00EB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35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2024-07-09T10:37:00Z</cp:lastPrinted>
  <dcterms:created xsi:type="dcterms:W3CDTF">2024-07-09T09:36:00Z</dcterms:created>
  <dcterms:modified xsi:type="dcterms:W3CDTF">2024-07-09T11:50:00Z</dcterms:modified>
</cp:coreProperties>
</file>