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AD" w:rsidRDefault="007C7AAD" w:rsidP="007C7AAD">
      <w:pPr>
        <w:tabs>
          <w:tab w:val="left" w:pos="1985"/>
        </w:tabs>
        <w:snapToGrid w:val="0"/>
        <w:spacing w:after="0" w:line="256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7C7AAD" w:rsidRDefault="007C7AAD" w:rsidP="007C7AAD">
      <w:pPr>
        <w:tabs>
          <w:tab w:val="left" w:pos="1985"/>
        </w:tabs>
        <w:snapToGrid w:val="0"/>
        <w:spacing w:after="0" w:line="256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7C7AAD" w:rsidRDefault="007C7AAD" w:rsidP="007C7AAD">
      <w:pPr>
        <w:snapToGrid w:val="0"/>
        <w:spacing w:after="0" w:line="256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7C7AAD" w:rsidRDefault="007C7AAD" w:rsidP="007C7AAD">
      <w:pPr>
        <w:snapToGrid w:val="0"/>
        <w:spacing w:after="0" w:line="256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7C7AAD" w:rsidRDefault="007C7AAD" w:rsidP="007C7AAD">
      <w:pPr>
        <w:snapToGrid w:val="0"/>
        <w:spacing w:after="0" w:line="256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7C7AAD" w:rsidRDefault="007C7AAD" w:rsidP="007C7AAD">
      <w:pPr>
        <w:snapToGrid w:val="0"/>
        <w:spacing w:after="0" w:line="256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7C7AAD" w:rsidRDefault="007C7AAD" w:rsidP="007C7AAD">
      <w:pPr>
        <w:snapToGrid w:val="0"/>
        <w:spacing w:after="0" w:line="256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ПОСТАНОВЛЕНИЕ      </w:t>
      </w:r>
    </w:p>
    <w:p w:rsidR="007C7AAD" w:rsidRDefault="007C7AAD" w:rsidP="007C7AAD">
      <w:pPr>
        <w:rPr>
          <w:b/>
        </w:rPr>
      </w:pPr>
    </w:p>
    <w:p w:rsidR="007C7AAD" w:rsidRDefault="007C7AAD" w:rsidP="007C7A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20.05.2025            №  17-п</w:t>
      </w:r>
    </w:p>
    <w:p w:rsidR="007C7AAD" w:rsidRDefault="007C7AAD" w:rsidP="007C7AAD">
      <w:pPr>
        <w:rPr>
          <w:rFonts w:ascii="Times New Roman" w:hAnsi="Times New Roman"/>
          <w:b/>
          <w:sz w:val="28"/>
          <w:szCs w:val="28"/>
        </w:rPr>
      </w:pPr>
    </w:p>
    <w:p w:rsidR="007C7AAD" w:rsidRDefault="007C7AAD" w:rsidP="007C7AAD">
      <w:pPr>
        <w:spacing w:after="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7AAD" w:rsidRDefault="007C7AAD" w:rsidP="007C7AAD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</w:t>
      </w:r>
    </w:p>
    <w:p w:rsidR="007C7AAD" w:rsidRDefault="007C7AAD" w:rsidP="007C7AAD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  </w:t>
      </w:r>
      <w:proofErr w:type="spellStart"/>
      <w:r>
        <w:rPr>
          <w:rFonts w:ascii="Times New Roman" w:hAnsi="Times New Roman"/>
          <w:b/>
          <w:sz w:val="28"/>
          <w:szCs w:val="28"/>
        </w:rPr>
        <w:t>Пинеровского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7C7AAD" w:rsidRDefault="007C7AAD" w:rsidP="007C7AAD">
      <w:pPr>
        <w:spacing w:after="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образования  от 18.11.2024 №45-п</w:t>
      </w:r>
    </w:p>
    <w:p w:rsidR="007C7AAD" w:rsidRDefault="007C7AAD" w:rsidP="007C7AAD">
      <w:pPr>
        <w:spacing w:after="0" w:line="240" w:lineRule="auto"/>
        <w:ind w:right="2976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"Об утверждении административного регламента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утверждения подлежит государственной экспертизе»</w:t>
      </w:r>
    </w:p>
    <w:p w:rsidR="007C7AAD" w:rsidRDefault="007C7AAD" w:rsidP="007C7AAD">
      <w:pPr>
        <w:spacing w:after="12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муниципального образования от 01.06.2023 года № 21-п «</w:t>
      </w:r>
      <w:r>
        <w:rPr>
          <w:rFonts w:ascii="PT Astra Serif" w:hAnsi="PT Astra Serif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муниципальных услуг», администрация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C7AAD" w:rsidRDefault="007C7AAD" w:rsidP="007C7AAD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C7AAD" w:rsidRDefault="007C7AAD" w:rsidP="007C7AAD">
      <w:pPr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Признать утратившими силу разделы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от 18.11.2024 №45-п  " Об утверждении административного регламента предоставление муниципальной услуги "Согласование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которых проект рекультивации земель до его </w:t>
      </w:r>
      <w:r>
        <w:rPr>
          <w:rFonts w:ascii="Times New Roman" w:eastAsia="Times New Roman" w:hAnsi="Times New Roman"/>
          <w:color w:val="00000A"/>
          <w:sz w:val="28"/>
          <w:szCs w:val="28"/>
        </w:rPr>
        <w:t>утверждения подлежит государственной экспертизе»</w:t>
      </w:r>
    </w:p>
    <w:p w:rsid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раздел  4. 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раздел 5.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C7AAD" w:rsidRDefault="007C7AAD" w:rsidP="007C7AAD">
      <w:pPr>
        <w:shd w:val="clear" w:color="auto" w:fill="FFFFFF"/>
        <w:tabs>
          <w:tab w:val="left" w:pos="0"/>
          <w:tab w:val="left" w:pos="851"/>
        </w:tabs>
        <w:outlineLvl w:val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     2</w:t>
      </w:r>
      <w:r w:rsidRPr="00D0490B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.  </w:t>
      </w:r>
      <w:r w:rsidRPr="00D0490B">
        <w:rPr>
          <w:rStyle w:val="a3"/>
          <w:rFonts w:ascii="Times New Roman" w:hAnsi="Times New Roman"/>
          <w:b w:val="0"/>
          <w:sz w:val="28"/>
          <w:szCs w:val="28"/>
        </w:rPr>
        <w:t xml:space="preserve">Разместить постановление на официальном сайте </w:t>
      </w:r>
      <w:proofErr w:type="spellStart"/>
      <w:r w:rsidRPr="00D0490B">
        <w:rPr>
          <w:rStyle w:val="a3"/>
          <w:rFonts w:ascii="Times New Roman" w:hAnsi="Times New Roman"/>
          <w:b w:val="0"/>
          <w:sz w:val="28"/>
          <w:szCs w:val="28"/>
        </w:rPr>
        <w:t>Пинеровского</w:t>
      </w:r>
      <w:proofErr w:type="spellEnd"/>
      <w:r w:rsidRPr="00D0490B">
        <w:rPr>
          <w:rStyle w:val="a3"/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Pr="00D0490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D0490B">
        <w:rPr>
          <w:rFonts w:ascii="Times New Roman" w:hAnsi="Times New Roman"/>
          <w:sz w:val="28"/>
          <w:szCs w:val="28"/>
          <w:shd w:val="clear" w:color="auto" w:fill="FFFFFF"/>
        </w:rPr>
        <w:t xml:space="preserve"> ссылка</w:t>
      </w:r>
      <w:r w:rsidRPr="00D0490B">
        <w:rPr>
          <w:rFonts w:ascii="Times New Roman" w:hAnsi="Times New Roman"/>
          <w:color w:val="000000"/>
          <w:sz w:val="28"/>
          <w:szCs w:val="28"/>
        </w:rPr>
        <w:t xml:space="preserve"> https://pinerovskoe-r64.gosweb.gosuslugi</w:t>
      </w:r>
      <w:r>
        <w:rPr>
          <w:rFonts w:ascii="Times New Roman" w:hAnsi="Times New Roman"/>
          <w:color w:val="000000"/>
          <w:sz w:val="28"/>
          <w:szCs w:val="28"/>
        </w:rPr>
        <w:t>.ru/</w:t>
      </w:r>
    </w:p>
    <w:p w:rsidR="007C7AAD" w:rsidRDefault="007C7AAD" w:rsidP="007C7AAD">
      <w:pPr>
        <w:shd w:val="clear" w:color="auto" w:fill="FFFFFF"/>
        <w:tabs>
          <w:tab w:val="left" w:pos="0"/>
          <w:tab w:val="left" w:pos="851"/>
        </w:tabs>
        <w:outlineLvl w:val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3.  Контроль за исполнением постановления оставляю за собой.</w:t>
      </w:r>
    </w:p>
    <w:p w:rsidR="007C7AAD" w:rsidRDefault="007C7AAD" w:rsidP="007C7A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AAD" w:rsidRDefault="007C7AAD" w:rsidP="007C7AAD">
      <w:pPr>
        <w:spacing w:after="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Пинеровского</w:t>
      </w:r>
      <w:proofErr w:type="spellEnd"/>
    </w:p>
    <w:p w:rsidR="007C7AAD" w:rsidRDefault="007C7AAD" w:rsidP="007C7AAD">
      <w:pPr>
        <w:spacing w:after="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Д.В.Брагин</w:t>
      </w:r>
    </w:p>
    <w:p w:rsidR="007C7AAD" w:rsidRDefault="007C7AAD" w:rsidP="007C7AAD">
      <w:pPr>
        <w:spacing w:after="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7AAD" w:rsidRDefault="007C7AAD" w:rsidP="007C7AAD">
      <w:pPr>
        <w:spacing w:after="0" w:line="256" w:lineRule="auto"/>
        <w:jc w:val="both"/>
        <w:rPr>
          <w:rFonts w:ascii="Times New Roman" w:hAnsi="Times New Roman"/>
        </w:rPr>
      </w:pPr>
    </w:p>
    <w:p w:rsidR="00AD30C0" w:rsidRDefault="00AD30C0"/>
    <w:sectPr w:rsidR="00AD30C0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AAD"/>
    <w:rsid w:val="007C7AAD"/>
    <w:rsid w:val="009E346D"/>
    <w:rsid w:val="00AD30C0"/>
    <w:rsid w:val="00D0490B"/>
    <w:rsid w:val="00E6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A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7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2025-05-21T05:14:00Z</dcterms:created>
  <dcterms:modified xsi:type="dcterms:W3CDTF">2025-05-27T04:46:00Z</dcterms:modified>
</cp:coreProperties>
</file>